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083E" w14:textId="77777777" w:rsidR="00A57332" w:rsidRPr="00D93401" w:rsidRDefault="00A57332">
      <w:pPr>
        <w:tabs>
          <w:tab w:val="right" w:pos="8820"/>
        </w:tabs>
        <w:rPr>
          <w:b/>
          <w:sz w:val="22"/>
          <w:szCs w:val="22"/>
        </w:rPr>
      </w:pPr>
    </w:p>
    <w:p w14:paraId="6FE0089D" w14:textId="77777777" w:rsidR="00D43FB5" w:rsidRDefault="00D43FB5" w:rsidP="00BE6909">
      <w:pPr>
        <w:tabs>
          <w:tab w:val="right" w:pos="8820"/>
        </w:tabs>
        <w:outlineLvl w:val="0"/>
        <w:rPr>
          <w:rFonts w:ascii="Arial" w:hAnsi="Arial" w:cs="Arial"/>
          <w:b/>
          <w:sz w:val="28"/>
          <w:szCs w:val="28"/>
        </w:rPr>
      </w:pPr>
    </w:p>
    <w:p w14:paraId="00B763ED" w14:textId="77777777" w:rsidR="00A76D1B" w:rsidRDefault="00A76D1B" w:rsidP="00BE6909">
      <w:pPr>
        <w:tabs>
          <w:tab w:val="right" w:pos="8820"/>
        </w:tabs>
        <w:outlineLvl w:val="0"/>
        <w:rPr>
          <w:rFonts w:ascii="Arial" w:hAnsi="Arial" w:cs="Arial"/>
          <w:b/>
          <w:sz w:val="28"/>
          <w:szCs w:val="28"/>
        </w:rPr>
      </w:pPr>
    </w:p>
    <w:p w14:paraId="16813C5D" w14:textId="77777777" w:rsidR="00A57332" w:rsidRPr="00151439" w:rsidRDefault="00A57332" w:rsidP="00BE6909">
      <w:pPr>
        <w:tabs>
          <w:tab w:val="right" w:pos="8820"/>
        </w:tabs>
        <w:outlineLvl w:val="0"/>
        <w:rPr>
          <w:rFonts w:ascii="Arial" w:hAnsi="Arial" w:cs="Arial"/>
          <w:sz w:val="28"/>
          <w:szCs w:val="28"/>
        </w:rPr>
      </w:pPr>
      <w:r w:rsidRPr="00151439">
        <w:rPr>
          <w:rFonts w:ascii="Arial" w:hAnsi="Arial" w:cs="Arial"/>
          <w:b/>
          <w:sz w:val="28"/>
          <w:szCs w:val="28"/>
        </w:rPr>
        <w:t>PROTOKOLL</w:t>
      </w:r>
    </w:p>
    <w:p w14:paraId="76F57747" w14:textId="77777777" w:rsidR="00A57332" w:rsidRPr="00D93401" w:rsidRDefault="00A57332">
      <w:pPr>
        <w:tabs>
          <w:tab w:val="right" w:pos="8820"/>
        </w:tabs>
        <w:rPr>
          <w:sz w:val="22"/>
          <w:szCs w:val="22"/>
        </w:rPr>
      </w:pPr>
    </w:p>
    <w:p w14:paraId="41EDCCAD" w14:textId="1F75A78C" w:rsidR="00A57332" w:rsidRPr="002C22E1" w:rsidRDefault="00A57332">
      <w:pPr>
        <w:tabs>
          <w:tab w:val="right" w:pos="8820"/>
        </w:tabs>
        <w:rPr>
          <w:sz w:val="22"/>
          <w:szCs w:val="22"/>
        </w:rPr>
      </w:pPr>
      <w:r w:rsidRPr="002C22E1">
        <w:rPr>
          <w:sz w:val="22"/>
          <w:szCs w:val="22"/>
        </w:rPr>
        <w:t>fört vid sammanträde med Sven</w:t>
      </w:r>
      <w:r w:rsidR="009341CD">
        <w:rPr>
          <w:sz w:val="22"/>
          <w:szCs w:val="22"/>
        </w:rPr>
        <w:t xml:space="preserve">ska Läkaresällskapets nämnd den </w:t>
      </w:r>
      <w:r w:rsidR="000D6D2A">
        <w:rPr>
          <w:sz w:val="22"/>
          <w:szCs w:val="22"/>
        </w:rPr>
        <w:t>13 december</w:t>
      </w:r>
      <w:r w:rsidR="00B36C48" w:rsidRPr="002C22E1">
        <w:rPr>
          <w:sz w:val="22"/>
          <w:szCs w:val="22"/>
        </w:rPr>
        <w:t xml:space="preserve"> 2011.</w:t>
      </w:r>
    </w:p>
    <w:p w14:paraId="5AD1DE0A" w14:textId="77777777" w:rsidR="00A57332" w:rsidRPr="002C22E1" w:rsidRDefault="00A57332">
      <w:pPr>
        <w:tabs>
          <w:tab w:val="right" w:pos="8820"/>
        </w:tabs>
        <w:rPr>
          <w:sz w:val="22"/>
          <w:szCs w:val="22"/>
        </w:rPr>
      </w:pPr>
    </w:p>
    <w:p w14:paraId="404013A1" w14:textId="77777777" w:rsidR="00A76D1B" w:rsidRPr="002C22E1" w:rsidRDefault="00A76D1B">
      <w:pPr>
        <w:tabs>
          <w:tab w:val="right" w:pos="8820"/>
        </w:tabs>
        <w:rPr>
          <w:sz w:val="22"/>
          <w:szCs w:val="22"/>
        </w:rPr>
      </w:pPr>
    </w:p>
    <w:p w14:paraId="753DD3D6" w14:textId="77777777" w:rsidR="00BE6909" w:rsidRPr="00726651" w:rsidRDefault="00150469" w:rsidP="00BE6909">
      <w:pPr>
        <w:tabs>
          <w:tab w:val="right" w:pos="8820"/>
        </w:tabs>
        <w:rPr>
          <w:rFonts w:ascii="Arial" w:hAnsi="Arial" w:cs="Arial"/>
          <w:b/>
          <w:sz w:val="20"/>
          <w:szCs w:val="20"/>
        </w:rPr>
      </w:pPr>
      <w:r w:rsidRPr="00726651">
        <w:rPr>
          <w:rFonts w:ascii="Arial" w:hAnsi="Arial" w:cs="Arial"/>
          <w:b/>
          <w:sz w:val="20"/>
          <w:szCs w:val="20"/>
        </w:rPr>
        <w:t>Närvarande</w:t>
      </w:r>
    </w:p>
    <w:p w14:paraId="5FF4BC77" w14:textId="77777777" w:rsidR="002C79B4" w:rsidRPr="002C22E1" w:rsidRDefault="00150469" w:rsidP="00BE6909">
      <w:pPr>
        <w:rPr>
          <w:sz w:val="22"/>
          <w:szCs w:val="22"/>
        </w:rPr>
      </w:pPr>
      <w:r>
        <w:rPr>
          <w:sz w:val="22"/>
          <w:szCs w:val="22"/>
          <w:u w:val="single"/>
        </w:rPr>
        <w:t>Ledamöter</w:t>
      </w:r>
      <w:r>
        <w:rPr>
          <w:sz w:val="22"/>
          <w:szCs w:val="22"/>
        </w:rPr>
        <w:t>: Margareta Troein Töllborn (MTT) (ordförande), Peter Friberg (PF) (vice ord</w:t>
      </w:r>
      <w:r>
        <w:rPr>
          <w:sz w:val="22"/>
          <w:szCs w:val="22"/>
        </w:rPr>
        <w:softHyphen/>
        <w:t xml:space="preserve">förande), </w:t>
      </w:r>
    </w:p>
    <w:p w14:paraId="4AEF07A8" w14:textId="77777777" w:rsidR="002C79B4" w:rsidRPr="002C22E1" w:rsidRDefault="00150469" w:rsidP="00BE6909">
      <w:pPr>
        <w:rPr>
          <w:sz w:val="22"/>
          <w:szCs w:val="22"/>
        </w:rPr>
      </w:pPr>
      <w:r w:rsidRPr="000D6D2A">
        <w:rPr>
          <w:strike/>
          <w:sz w:val="22"/>
          <w:szCs w:val="22"/>
        </w:rPr>
        <w:t>Per Tornvall</w:t>
      </w:r>
      <w:r>
        <w:rPr>
          <w:sz w:val="22"/>
          <w:szCs w:val="22"/>
        </w:rPr>
        <w:t xml:space="preserve"> (PT) (sekreterare), Ulf Gunnarsson (UG) (Ordförande, Delegationen för forskning), </w:t>
      </w:r>
    </w:p>
    <w:p w14:paraId="4F059D7C" w14:textId="0922B8BA" w:rsidR="00BE6909" w:rsidRPr="002C22E1" w:rsidRDefault="00D87ADE" w:rsidP="00BE6909">
      <w:pPr>
        <w:rPr>
          <w:sz w:val="22"/>
          <w:szCs w:val="22"/>
        </w:rPr>
      </w:pPr>
      <w:r w:rsidRPr="00E9130F">
        <w:rPr>
          <w:sz w:val="22"/>
          <w:szCs w:val="22"/>
        </w:rPr>
        <w:t>Nils Conradi (NC</w:t>
      </w:r>
      <w:r>
        <w:rPr>
          <w:sz w:val="22"/>
          <w:szCs w:val="22"/>
        </w:rPr>
        <w:t>) (Ordförande, Delegationen för medicinska riksstämman</w:t>
      </w:r>
      <w:r w:rsidRPr="000B4244">
        <w:rPr>
          <w:sz w:val="22"/>
          <w:szCs w:val="22"/>
        </w:rPr>
        <w:t xml:space="preserve">), </w:t>
      </w:r>
      <w:r w:rsidRPr="000B4244">
        <w:rPr>
          <w:strike/>
          <w:sz w:val="22"/>
          <w:szCs w:val="22"/>
        </w:rPr>
        <w:t>Ingemar Engström</w:t>
      </w:r>
      <w:r w:rsidRPr="000B4244">
        <w:rPr>
          <w:sz w:val="22"/>
          <w:szCs w:val="22"/>
        </w:rPr>
        <w:t xml:space="preserve"> (IE)</w:t>
      </w:r>
      <w:r>
        <w:rPr>
          <w:sz w:val="22"/>
          <w:szCs w:val="22"/>
        </w:rPr>
        <w:t xml:space="preserve"> (Ordförande, Delegationen för medicinsk etik), </w:t>
      </w:r>
      <w:r w:rsidRPr="000D6D2A">
        <w:rPr>
          <w:sz w:val="22"/>
          <w:szCs w:val="22"/>
        </w:rPr>
        <w:t>Stefan Lindgren</w:t>
      </w:r>
      <w:r>
        <w:rPr>
          <w:sz w:val="22"/>
          <w:szCs w:val="22"/>
        </w:rPr>
        <w:t xml:space="preserve"> (SL) (Ordförande, Delegationen för utbildning), </w:t>
      </w:r>
      <w:r w:rsidRPr="00572F1E">
        <w:rPr>
          <w:strike/>
          <w:sz w:val="22"/>
          <w:szCs w:val="22"/>
        </w:rPr>
        <w:t>Hanna Brauner</w:t>
      </w:r>
      <w:r>
        <w:rPr>
          <w:sz w:val="22"/>
          <w:szCs w:val="22"/>
        </w:rPr>
        <w:t xml:space="preserve"> (HB), </w:t>
      </w:r>
      <w:r w:rsidRPr="00E44B6F">
        <w:rPr>
          <w:sz w:val="22"/>
          <w:szCs w:val="22"/>
        </w:rPr>
        <w:t>Ylva Böttiger</w:t>
      </w:r>
      <w:r>
        <w:rPr>
          <w:sz w:val="22"/>
          <w:szCs w:val="22"/>
        </w:rPr>
        <w:t xml:space="preserve"> (YB)</w:t>
      </w:r>
      <w:r w:rsidRPr="00E9130F">
        <w:rPr>
          <w:sz w:val="22"/>
          <w:szCs w:val="22"/>
        </w:rPr>
        <w:t>, Bo Carlberg (BC</w:t>
      </w:r>
      <w:r w:rsidRPr="009341CD">
        <w:rPr>
          <w:sz w:val="22"/>
          <w:szCs w:val="22"/>
        </w:rPr>
        <w:t xml:space="preserve">), </w:t>
      </w:r>
      <w:r w:rsidRPr="000D6D2A">
        <w:rPr>
          <w:sz w:val="22"/>
          <w:szCs w:val="22"/>
        </w:rPr>
        <w:t>Magnus Domellöf</w:t>
      </w:r>
      <w:r w:rsidRPr="009341CD">
        <w:rPr>
          <w:sz w:val="22"/>
          <w:szCs w:val="22"/>
        </w:rPr>
        <w:t xml:space="preserve"> (MD</w:t>
      </w:r>
      <w:r>
        <w:rPr>
          <w:sz w:val="22"/>
          <w:szCs w:val="22"/>
        </w:rPr>
        <w:t xml:space="preserve">), </w:t>
      </w:r>
      <w:r w:rsidRPr="000D6D2A">
        <w:rPr>
          <w:sz w:val="22"/>
          <w:szCs w:val="22"/>
        </w:rPr>
        <w:t>Tove Gunnarsson</w:t>
      </w:r>
      <w:r>
        <w:rPr>
          <w:sz w:val="22"/>
          <w:szCs w:val="22"/>
        </w:rPr>
        <w:t xml:space="preserve"> (TG) deltog </w:t>
      </w:r>
      <w:proofErr w:type="gramStart"/>
      <w:r>
        <w:rPr>
          <w:sz w:val="22"/>
          <w:szCs w:val="22"/>
        </w:rPr>
        <w:t>fr.om</w:t>
      </w:r>
      <w:proofErr w:type="gramEnd"/>
      <w:r>
        <w:rPr>
          <w:sz w:val="22"/>
          <w:szCs w:val="22"/>
        </w:rPr>
        <w:t xml:space="preserve">. § 74, Yngve Gustafson (YG), </w:t>
      </w:r>
      <w:r w:rsidRPr="000D6D2A">
        <w:rPr>
          <w:sz w:val="22"/>
          <w:szCs w:val="22"/>
        </w:rPr>
        <w:t>Margareta Hammarström</w:t>
      </w:r>
      <w:r>
        <w:rPr>
          <w:sz w:val="22"/>
          <w:szCs w:val="22"/>
        </w:rPr>
        <w:t xml:space="preserve"> (MH) och Eva Vingård (EV).</w:t>
      </w:r>
    </w:p>
    <w:p w14:paraId="257775A4" w14:textId="77777777" w:rsidR="00BE6909" w:rsidRPr="002C22E1" w:rsidRDefault="00BE6909" w:rsidP="00BE6909">
      <w:pPr>
        <w:rPr>
          <w:sz w:val="22"/>
          <w:szCs w:val="22"/>
        </w:rPr>
      </w:pPr>
    </w:p>
    <w:p w14:paraId="72E8D504" w14:textId="35D33F1F" w:rsidR="00BE6909" w:rsidRPr="002C22E1" w:rsidRDefault="00150469" w:rsidP="00BE6909">
      <w:pPr>
        <w:rPr>
          <w:sz w:val="22"/>
          <w:szCs w:val="22"/>
        </w:rPr>
      </w:pPr>
      <w:r>
        <w:rPr>
          <w:sz w:val="22"/>
          <w:szCs w:val="22"/>
          <w:u w:val="single"/>
        </w:rPr>
        <w:t>Adjungerade ledamöter:</w:t>
      </w:r>
      <w:r>
        <w:rPr>
          <w:sz w:val="22"/>
          <w:szCs w:val="22"/>
        </w:rPr>
        <w:t xml:space="preserve"> Anders Eriksso</w:t>
      </w:r>
      <w:r w:rsidR="00572F1E">
        <w:rPr>
          <w:sz w:val="22"/>
          <w:szCs w:val="22"/>
        </w:rPr>
        <w:t>n (AE)</w:t>
      </w:r>
      <w:r w:rsidR="00C57C88">
        <w:rPr>
          <w:sz w:val="22"/>
          <w:szCs w:val="22"/>
        </w:rPr>
        <w:t xml:space="preserve"> deltog t.om</w:t>
      </w:r>
      <w:proofErr w:type="gramStart"/>
      <w:r w:rsidR="00C57C88">
        <w:rPr>
          <w:sz w:val="22"/>
          <w:szCs w:val="22"/>
        </w:rPr>
        <w:t xml:space="preserve"> §82</w:t>
      </w:r>
      <w:proofErr w:type="gramEnd"/>
      <w:r w:rsidR="00572F1E">
        <w:rPr>
          <w:sz w:val="22"/>
          <w:szCs w:val="22"/>
        </w:rPr>
        <w:t xml:space="preserve"> och David Svaninger (DS), Kristina Söderlind Rutberg (KSR)</w:t>
      </w:r>
      <w:r w:rsidR="00C57C88">
        <w:rPr>
          <w:sz w:val="22"/>
          <w:szCs w:val="22"/>
        </w:rPr>
        <w:t xml:space="preserve"> deltog t.om §79</w:t>
      </w:r>
    </w:p>
    <w:p w14:paraId="6940DC62" w14:textId="77777777" w:rsidR="00BE6909" w:rsidRPr="002C22E1" w:rsidRDefault="00BE6909" w:rsidP="00BE6909">
      <w:pPr>
        <w:rPr>
          <w:sz w:val="22"/>
          <w:szCs w:val="22"/>
          <w:u w:val="single"/>
        </w:rPr>
      </w:pPr>
    </w:p>
    <w:p w14:paraId="78538506" w14:textId="77777777" w:rsidR="00BE6909" w:rsidRDefault="00150469" w:rsidP="00BE6909">
      <w:pPr>
        <w:rPr>
          <w:sz w:val="22"/>
          <w:szCs w:val="22"/>
        </w:rPr>
      </w:pPr>
      <w:r>
        <w:rPr>
          <w:sz w:val="22"/>
          <w:szCs w:val="22"/>
          <w:u w:val="single"/>
        </w:rPr>
        <w:t>Tjänstemän:</w:t>
      </w:r>
      <w:r>
        <w:rPr>
          <w:sz w:val="22"/>
          <w:szCs w:val="22"/>
        </w:rPr>
        <w:t xml:space="preserve"> Mats Bauer (MB) (VD) </w:t>
      </w:r>
      <w:r w:rsidR="009341CD">
        <w:rPr>
          <w:sz w:val="22"/>
          <w:szCs w:val="22"/>
        </w:rPr>
        <w:t>och Anna Borgström (AB)</w:t>
      </w:r>
      <w:r w:rsidR="00EC5370">
        <w:rPr>
          <w:sz w:val="22"/>
          <w:szCs w:val="22"/>
        </w:rPr>
        <w:t xml:space="preserve"> </w:t>
      </w:r>
      <w:r w:rsidR="009341CD">
        <w:rPr>
          <w:sz w:val="22"/>
          <w:szCs w:val="22"/>
        </w:rPr>
        <w:t>(Nämndsekreterare</w:t>
      </w:r>
      <w:r>
        <w:rPr>
          <w:sz w:val="22"/>
          <w:szCs w:val="22"/>
        </w:rPr>
        <w:t>)</w:t>
      </w:r>
    </w:p>
    <w:p w14:paraId="1D96B40C" w14:textId="77777777" w:rsidR="00E9130F" w:rsidRDefault="00E9130F" w:rsidP="00BE6909">
      <w:pPr>
        <w:rPr>
          <w:sz w:val="22"/>
          <w:szCs w:val="22"/>
        </w:rPr>
      </w:pPr>
    </w:p>
    <w:p w14:paraId="3985FFEF" w14:textId="24DEB8AF" w:rsidR="00E9130F" w:rsidRPr="00E9130F" w:rsidRDefault="00E9130F" w:rsidP="00BE6909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Inbjudna: </w:t>
      </w:r>
      <w:r w:rsidR="000D6D2A">
        <w:rPr>
          <w:sz w:val="22"/>
          <w:szCs w:val="22"/>
        </w:rPr>
        <w:t xml:space="preserve">Karin Thörne, Håkan Billig, </w:t>
      </w:r>
      <w:r w:rsidR="000D6D2A" w:rsidRPr="00F27249">
        <w:rPr>
          <w:strike/>
          <w:sz w:val="22"/>
          <w:szCs w:val="22"/>
        </w:rPr>
        <w:t>Kerstin Nilsson</w:t>
      </w:r>
      <w:r w:rsidR="000D6D2A">
        <w:rPr>
          <w:sz w:val="22"/>
          <w:szCs w:val="22"/>
        </w:rPr>
        <w:t xml:space="preserve">, </w:t>
      </w:r>
      <w:r w:rsidR="000D6D2A" w:rsidRPr="008B16C2">
        <w:rPr>
          <w:strike/>
          <w:sz w:val="22"/>
          <w:szCs w:val="22"/>
        </w:rPr>
        <w:t>Carl-Johan Östgren</w:t>
      </w:r>
    </w:p>
    <w:p w14:paraId="372326D3" w14:textId="77777777" w:rsidR="00BE6909" w:rsidRPr="002C22E1" w:rsidRDefault="00BE6909" w:rsidP="00BE6909">
      <w:pPr>
        <w:widowControl w:val="0"/>
        <w:tabs>
          <w:tab w:val="left" w:pos="-1152"/>
          <w:tab w:val="left" w:pos="-566"/>
          <w:tab w:val="left" w:pos="738"/>
          <w:tab w:val="left" w:pos="2042"/>
          <w:tab w:val="left" w:pos="3347"/>
          <w:tab w:val="left" w:pos="4651"/>
          <w:tab w:val="left" w:pos="5956"/>
          <w:tab w:val="left" w:pos="7260"/>
          <w:tab w:val="left" w:pos="8564"/>
        </w:tabs>
        <w:rPr>
          <w:sz w:val="22"/>
          <w:szCs w:val="22"/>
          <w:u w:val="single"/>
        </w:rPr>
      </w:pPr>
    </w:p>
    <w:p w14:paraId="5A953901" w14:textId="77777777" w:rsidR="00A2072E" w:rsidRPr="002C22E1" w:rsidRDefault="00A2072E" w:rsidP="00A2072E">
      <w:pPr>
        <w:widowControl w:val="0"/>
        <w:tabs>
          <w:tab w:val="left" w:pos="-1152"/>
          <w:tab w:val="left" w:pos="-566"/>
          <w:tab w:val="left" w:pos="738"/>
          <w:tab w:val="left" w:pos="2042"/>
          <w:tab w:val="left" w:pos="3347"/>
          <w:tab w:val="left" w:pos="4651"/>
          <w:tab w:val="left" w:pos="5956"/>
          <w:tab w:val="left" w:pos="7260"/>
          <w:tab w:val="left" w:pos="8564"/>
        </w:tabs>
        <w:rPr>
          <w:sz w:val="22"/>
          <w:szCs w:val="22"/>
        </w:rPr>
      </w:pPr>
    </w:p>
    <w:p w14:paraId="29B8B8BA" w14:textId="41F29AA8" w:rsidR="00A76D1B" w:rsidRPr="002C22E1" w:rsidRDefault="000D6D2A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§§65-</w:t>
      </w:r>
      <w:r w:rsidR="00D87ADE">
        <w:rPr>
          <w:sz w:val="22"/>
          <w:szCs w:val="22"/>
        </w:rPr>
        <w:t>90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663"/>
        <w:gridCol w:w="15"/>
        <w:gridCol w:w="4587"/>
        <w:gridCol w:w="38"/>
        <w:gridCol w:w="3985"/>
      </w:tblGrid>
      <w:tr w:rsidR="00A57332" w:rsidRPr="002C22E1" w14:paraId="4A8C2EBF" w14:textId="77777777" w:rsidTr="002B2884">
        <w:tc>
          <w:tcPr>
            <w:tcW w:w="678" w:type="dxa"/>
            <w:gridSpan w:val="2"/>
          </w:tcPr>
          <w:p w14:paraId="2E93777C" w14:textId="77777777" w:rsidR="00A57332" w:rsidRPr="002C22E1" w:rsidRDefault="00A57332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14:paraId="6A5BA790" w14:textId="77777777" w:rsidR="00212390" w:rsidRPr="002C22E1" w:rsidRDefault="00212390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59381F25" w14:textId="77777777" w:rsidR="00A57332" w:rsidRDefault="00150469" w:rsidP="00BE22DA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51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  <w:p w14:paraId="590FB47E" w14:textId="77777777" w:rsidR="00225C72" w:rsidRPr="00726651" w:rsidRDefault="00225C72" w:rsidP="00BE22DA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332" w:rsidRPr="002C22E1" w14:paraId="65B507DF" w14:textId="77777777" w:rsidTr="002B2884">
        <w:tc>
          <w:tcPr>
            <w:tcW w:w="678" w:type="dxa"/>
            <w:gridSpan w:val="2"/>
          </w:tcPr>
          <w:p w14:paraId="7EEA4194" w14:textId="0E9C9E85" w:rsidR="00A57332" w:rsidRPr="002C22E1" w:rsidRDefault="00150469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0D6D2A">
              <w:rPr>
                <w:sz w:val="22"/>
                <w:szCs w:val="22"/>
              </w:rPr>
              <w:t>65</w:t>
            </w:r>
          </w:p>
        </w:tc>
        <w:tc>
          <w:tcPr>
            <w:tcW w:w="4587" w:type="dxa"/>
          </w:tcPr>
          <w:p w14:paraId="7BE2D60E" w14:textId="77777777" w:rsidR="00A57332" w:rsidRPr="002C22E1" w:rsidRDefault="00150469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 av </w:t>
            </w:r>
            <w:r w:rsidR="003933F3">
              <w:rPr>
                <w:sz w:val="22"/>
                <w:szCs w:val="22"/>
              </w:rPr>
              <w:t>protokoll</w:t>
            </w:r>
            <w:r w:rsidR="003933F3">
              <w:rPr>
                <w:sz w:val="22"/>
                <w:szCs w:val="22"/>
              </w:rPr>
              <w:softHyphen/>
              <w:t>justerare</w:t>
            </w:r>
          </w:p>
          <w:p w14:paraId="483ACAB3" w14:textId="77777777" w:rsidR="00A57332" w:rsidRPr="002C22E1" w:rsidRDefault="00A57332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127F195C" w14:textId="79CFA4FC" w:rsidR="00A57332" w:rsidRPr="002C22E1" w:rsidRDefault="00150469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Beslöts </w:t>
            </w:r>
            <w:r w:rsidR="000A16CE">
              <w:rPr>
                <w:sz w:val="22"/>
                <w:szCs w:val="22"/>
              </w:rPr>
              <w:t>utse Magnus Domellöf</w:t>
            </w:r>
            <w:r w:rsidR="00572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att jämte ord</w:t>
            </w:r>
            <w:r>
              <w:rPr>
                <w:sz w:val="22"/>
                <w:szCs w:val="22"/>
              </w:rPr>
              <w:softHyphen/>
              <w:t>förande justera protokollet.</w:t>
            </w:r>
          </w:p>
          <w:p w14:paraId="30FC9A37" w14:textId="77777777" w:rsidR="00A57332" w:rsidRPr="002C22E1" w:rsidRDefault="00A57332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A57332" w:rsidRPr="002C22E1" w14:paraId="27C669F1" w14:textId="77777777" w:rsidTr="002B2884">
        <w:tc>
          <w:tcPr>
            <w:tcW w:w="678" w:type="dxa"/>
            <w:gridSpan w:val="2"/>
          </w:tcPr>
          <w:p w14:paraId="6CFBD252" w14:textId="7BBE70F4" w:rsidR="00A57332" w:rsidRPr="002C22E1" w:rsidRDefault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§66</w:t>
            </w:r>
          </w:p>
        </w:tc>
        <w:tc>
          <w:tcPr>
            <w:tcW w:w="4587" w:type="dxa"/>
          </w:tcPr>
          <w:p w14:paraId="13C08B9A" w14:textId="77777777" w:rsidR="00A57332" w:rsidRPr="002C22E1" w:rsidRDefault="00150469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Godkännande av föredrag</w:t>
            </w:r>
            <w:r>
              <w:rPr>
                <w:sz w:val="22"/>
                <w:szCs w:val="22"/>
              </w:rPr>
              <w:softHyphen/>
              <w:t>nings</w:t>
            </w:r>
            <w:r>
              <w:rPr>
                <w:sz w:val="22"/>
                <w:szCs w:val="22"/>
              </w:rPr>
              <w:softHyphen/>
              <w:t>listan</w:t>
            </w:r>
          </w:p>
          <w:p w14:paraId="5CB85781" w14:textId="77777777" w:rsidR="00A57332" w:rsidRPr="002C22E1" w:rsidRDefault="00A57332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2701D16C" w14:textId="77777777" w:rsidR="00A57332" w:rsidRPr="002C22E1" w:rsidRDefault="00150469" w:rsidP="00AA6E47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Föredragningslistan godkändes (</w:t>
            </w:r>
            <w:r>
              <w:rPr>
                <w:sz w:val="22"/>
                <w:szCs w:val="22"/>
                <w:u w:val="single"/>
              </w:rPr>
              <w:t>bilaga 1</w:t>
            </w:r>
            <w:r>
              <w:rPr>
                <w:sz w:val="22"/>
                <w:szCs w:val="22"/>
              </w:rPr>
              <w:t xml:space="preserve">). </w:t>
            </w:r>
          </w:p>
          <w:p w14:paraId="0BCBE2BF" w14:textId="77777777" w:rsidR="008B5451" w:rsidRPr="002C22E1" w:rsidRDefault="008B5451" w:rsidP="006416E8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A57332" w:rsidRPr="002C22E1" w14:paraId="7F15508B" w14:textId="77777777" w:rsidTr="002B2884">
        <w:tc>
          <w:tcPr>
            <w:tcW w:w="678" w:type="dxa"/>
            <w:gridSpan w:val="2"/>
          </w:tcPr>
          <w:p w14:paraId="01DB1101" w14:textId="3C17A9C6" w:rsidR="00A57332" w:rsidRPr="002C22E1" w:rsidRDefault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§67</w:t>
            </w:r>
          </w:p>
        </w:tc>
        <w:tc>
          <w:tcPr>
            <w:tcW w:w="4587" w:type="dxa"/>
          </w:tcPr>
          <w:p w14:paraId="4C280DA8" w14:textId="18595592" w:rsidR="00A57332" w:rsidRPr="002C22E1" w:rsidRDefault="00150469" w:rsidP="00DE5099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Protokoll </w:t>
            </w:r>
            <w:r w:rsidR="00DE5099">
              <w:rPr>
                <w:sz w:val="22"/>
                <w:szCs w:val="22"/>
              </w:rPr>
              <w:t>11</w:t>
            </w:r>
            <w:r w:rsidR="000D6D2A">
              <w:rPr>
                <w:sz w:val="22"/>
                <w:szCs w:val="22"/>
              </w:rPr>
              <w:t>1101</w:t>
            </w:r>
          </w:p>
        </w:tc>
        <w:tc>
          <w:tcPr>
            <w:tcW w:w="4023" w:type="dxa"/>
            <w:gridSpan w:val="2"/>
          </w:tcPr>
          <w:p w14:paraId="37A0CC03" w14:textId="77777777" w:rsidR="00952EC9" w:rsidRPr="002C22E1" w:rsidRDefault="00150469" w:rsidP="00AA6E47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handlingarna. </w:t>
            </w:r>
          </w:p>
          <w:p w14:paraId="2EBF61BD" w14:textId="77777777" w:rsidR="00A57332" w:rsidRPr="002C22E1" w:rsidRDefault="00A57332" w:rsidP="006416E8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A57332" w:rsidRPr="002C22E1" w14:paraId="373652C1" w14:textId="77777777" w:rsidTr="002B2884">
        <w:tc>
          <w:tcPr>
            <w:tcW w:w="678" w:type="dxa"/>
            <w:gridSpan w:val="2"/>
          </w:tcPr>
          <w:p w14:paraId="6FBFF03C" w14:textId="45A9E3C4" w:rsidR="00A57332" w:rsidRPr="002C22E1" w:rsidRDefault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§68</w:t>
            </w:r>
          </w:p>
        </w:tc>
        <w:tc>
          <w:tcPr>
            <w:tcW w:w="4587" w:type="dxa"/>
          </w:tcPr>
          <w:p w14:paraId="317024DC" w14:textId="77777777" w:rsidR="00A57332" w:rsidRPr="002C22E1" w:rsidRDefault="00150469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Anmälningsärenden </w:t>
            </w:r>
          </w:p>
          <w:p w14:paraId="3642D787" w14:textId="77777777" w:rsidR="00A57332" w:rsidRPr="002C22E1" w:rsidRDefault="00A57332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3D531416" w14:textId="77777777" w:rsidR="00A57332" w:rsidRPr="002C22E1" w:rsidRDefault="00150469" w:rsidP="007800CF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handlingarna (</w:t>
            </w:r>
            <w:r>
              <w:rPr>
                <w:sz w:val="22"/>
                <w:szCs w:val="22"/>
                <w:u w:val="single"/>
              </w:rPr>
              <w:t>bilaga 2</w:t>
            </w:r>
            <w:r>
              <w:rPr>
                <w:sz w:val="22"/>
                <w:szCs w:val="22"/>
              </w:rPr>
              <w:t xml:space="preserve">). </w:t>
            </w:r>
          </w:p>
        </w:tc>
      </w:tr>
      <w:tr w:rsidR="008C1196" w:rsidRPr="002C22E1" w14:paraId="7B036DA9" w14:textId="77777777" w:rsidTr="002B2884">
        <w:tc>
          <w:tcPr>
            <w:tcW w:w="678" w:type="dxa"/>
            <w:gridSpan w:val="2"/>
          </w:tcPr>
          <w:p w14:paraId="68E8E8E5" w14:textId="7C55DEB5" w:rsidR="008C1196" w:rsidRDefault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§69</w:t>
            </w:r>
          </w:p>
        </w:tc>
        <w:tc>
          <w:tcPr>
            <w:tcW w:w="4587" w:type="dxa"/>
          </w:tcPr>
          <w:p w14:paraId="4D92E82D" w14:textId="77777777" w:rsidR="008C1196" w:rsidRDefault="008C1196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 rapporterar</w:t>
            </w:r>
          </w:p>
          <w:p w14:paraId="4A3B83D0" w14:textId="77777777" w:rsidR="008C1196" w:rsidRDefault="008C1196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505C8D67" w14:textId="1BB8A429" w:rsidR="003F31A0" w:rsidRDefault="000A16CE" w:rsidP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Informerade om</w:t>
            </w:r>
            <w:r w:rsidR="003F31A0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brev som skickats</w:t>
            </w:r>
            <w:r w:rsidR="00ED3954">
              <w:rPr>
                <w:sz w:val="22"/>
                <w:szCs w:val="22"/>
              </w:rPr>
              <w:t xml:space="preserve"> till Socialdepartementet </w:t>
            </w:r>
            <w:r w:rsidR="00C57C88">
              <w:rPr>
                <w:sz w:val="22"/>
                <w:szCs w:val="22"/>
              </w:rPr>
              <w:t>med en önskan om utredning ang.</w:t>
            </w:r>
            <w:r w:rsidR="003F31A0">
              <w:rPr>
                <w:sz w:val="22"/>
                <w:szCs w:val="22"/>
              </w:rPr>
              <w:t xml:space="preserve"> etiska aspekter på </w:t>
            </w:r>
            <w:r w:rsidR="00ED3954">
              <w:rPr>
                <w:sz w:val="22"/>
                <w:szCs w:val="22"/>
              </w:rPr>
              <w:t>assisterad befruktning</w:t>
            </w:r>
            <w:r w:rsidR="003F31A0">
              <w:rPr>
                <w:sz w:val="22"/>
                <w:szCs w:val="22"/>
              </w:rPr>
              <w:t xml:space="preserve">. </w:t>
            </w:r>
            <w:r w:rsidR="00D87ADE">
              <w:rPr>
                <w:sz w:val="22"/>
                <w:szCs w:val="22"/>
              </w:rPr>
              <w:t>SLS har även i brev till regeringen uttalat sitt ställningstagande ang. sjukvårdspersonal om mänskliga rättigheter och kränkningar i samband med det som sker i Mellanöstern.</w:t>
            </w:r>
          </w:p>
          <w:p w14:paraId="15916387" w14:textId="381E9AC1" w:rsidR="00215B4E" w:rsidRDefault="003F31A0" w:rsidP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Informerade om att e</w:t>
            </w:r>
            <w:r w:rsidR="00ED3954">
              <w:rPr>
                <w:sz w:val="22"/>
                <w:szCs w:val="22"/>
              </w:rPr>
              <w:t xml:space="preserve">n referensgrupp om Nationella medicinska indikationer skall utses. Frågan </w:t>
            </w:r>
            <w:r w:rsidR="00C57C88">
              <w:rPr>
                <w:sz w:val="22"/>
                <w:szCs w:val="22"/>
              </w:rPr>
              <w:t>bereds vidare. M</w:t>
            </w:r>
            <w:r w:rsidR="00ED3954">
              <w:rPr>
                <w:sz w:val="22"/>
                <w:szCs w:val="22"/>
              </w:rPr>
              <w:t xml:space="preserve">öte </w:t>
            </w:r>
            <w:r>
              <w:rPr>
                <w:sz w:val="22"/>
                <w:szCs w:val="22"/>
              </w:rPr>
              <w:t xml:space="preserve">kommer att ske </w:t>
            </w:r>
            <w:r w:rsidR="00ED3954">
              <w:rPr>
                <w:sz w:val="22"/>
                <w:szCs w:val="22"/>
              </w:rPr>
              <w:t>med Socialdemokraterna ang. projektet Rätt till vård. Konferens om Rikssjukvård</w:t>
            </w:r>
            <w:r>
              <w:rPr>
                <w:sz w:val="22"/>
                <w:szCs w:val="22"/>
              </w:rPr>
              <w:t>, Socialstyrelsen</w:t>
            </w:r>
            <w:r w:rsidR="00ED3954">
              <w:rPr>
                <w:sz w:val="22"/>
                <w:szCs w:val="22"/>
              </w:rPr>
              <w:t xml:space="preserve"> sker 16/12</w:t>
            </w:r>
            <w:r>
              <w:rPr>
                <w:sz w:val="22"/>
                <w:szCs w:val="22"/>
              </w:rPr>
              <w:t>. Även ett bra</w:t>
            </w:r>
            <w:r w:rsidR="00ED3954">
              <w:rPr>
                <w:sz w:val="22"/>
                <w:szCs w:val="22"/>
              </w:rPr>
              <w:t xml:space="preserve"> möte med SSF</w:t>
            </w:r>
            <w:r w:rsidR="00C57C88">
              <w:rPr>
                <w:sz w:val="22"/>
                <w:szCs w:val="22"/>
              </w:rPr>
              <w:t xml:space="preserve"> presidium har ägt rum.</w:t>
            </w:r>
          </w:p>
          <w:p w14:paraId="683CAE9B" w14:textId="482A3072" w:rsidR="00ED3954" w:rsidRDefault="00ED3954" w:rsidP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AA6696" w:rsidRPr="002C22E1" w14:paraId="68D23E79" w14:textId="77777777" w:rsidTr="002B2884">
        <w:tc>
          <w:tcPr>
            <w:tcW w:w="678" w:type="dxa"/>
            <w:gridSpan w:val="2"/>
          </w:tcPr>
          <w:p w14:paraId="3A1189E2" w14:textId="05A3EAEB" w:rsidR="00AA6696" w:rsidRPr="002C22E1" w:rsidRDefault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§70</w:t>
            </w:r>
          </w:p>
        </w:tc>
        <w:tc>
          <w:tcPr>
            <w:tcW w:w="4587" w:type="dxa"/>
          </w:tcPr>
          <w:p w14:paraId="4DE37FCA" w14:textId="77777777" w:rsidR="00AA6696" w:rsidRDefault="00150469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ordförande rapporterar</w:t>
            </w:r>
          </w:p>
          <w:p w14:paraId="0B3147A1" w14:textId="7C95AA46" w:rsidR="000D6D2A" w:rsidRPr="002C22E1" w:rsidRDefault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(Styrelseinternat, Global hälsa)</w:t>
            </w:r>
          </w:p>
          <w:p w14:paraId="2BAA364F" w14:textId="77777777" w:rsidR="006C2E72" w:rsidRPr="002C22E1" w:rsidRDefault="006C2E72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43EDC45F" w14:textId="2015610B" w:rsidR="008C1196" w:rsidRDefault="00ED3954" w:rsidP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 informerade om att internatet</w:t>
            </w:r>
            <w:r w:rsidR="008B16C2">
              <w:rPr>
                <w:sz w:val="22"/>
                <w:szCs w:val="22"/>
              </w:rPr>
              <w:t xml:space="preserve"> den 23</w:t>
            </w:r>
            <w:r w:rsidR="00C57C88">
              <w:rPr>
                <w:sz w:val="22"/>
                <w:szCs w:val="22"/>
              </w:rPr>
              <w:t xml:space="preserve">/1 kl.10.00 </w:t>
            </w:r>
            <w:r w:rsidR="008B16C2">
              <w:rPr>
                <w:sz w:val="22"/>
                <w:szCs w:val="22"/>
              </w:rPr>
              <w:t>-24/1</w:t>
            </w:r>
            <w:r w:rsidR="00C57C88">
              <w:rPr>
                <w:sz w:val="22"/>
                <w:szCs w:val="22"/>
              </w:rPr>
              <w:t xml:space="preserve"> kl.17.00</w:t>
            </w:r>
            <w:r>
              <w:rPr>
                <w:sz w:val="22"/>
                <w:szCs w:val="22"/>
              </w:rPr>
              <w:t xml:space="preserve"> är på Skåvsjöholm</w:t>
            </w:r>
            <w:r w:rsidR="008B16C2">
              <w:rPr>
                <w:sz w:val="22"/>
                <w:szCs w:val="22"/>
              </w:rPr>
              <w:t>, Åkersberga. PF</w:t>
            </w:r>
            <w:r>
              <w:rPr>
                <w:sz w:val="22"/>
                <w:szCs w:val="22"/>
              </w:rPr>
              <w:t xml:space="preserve"> återkommer med detaljer kring agendan.</w:t>
            </w:r>
          </w:p>
          <w:p w14:paraId="1A262344" w14:textId="7431228B" w:rsidR="008B16C2" w:rsidRDefault="008B16C2" w:rsidP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Informerade om </w:t>
            </w:r>
            <w:r w:rsidR="00C57C88">
              <w:rPr>
                <w:sz w:val="22"/>
                <w:szCs w:val="22"/>
              </w:rPr>
              <w:t>projektet G</w:t>
            </w:r>
            <w:r>
              <w:rPr>
                <w:sz w:val="22"/>
                <w:szCs w:val="22"/>
              </w:rPr>
              <w:t>lobal häl</w:t>
            </w:r>
            <w:r w:rsidR="00C57C88">
              <w:rPr>
                <w:sz w:val="22"/>
                <w:szCs w:val="22"/>
              </w:rPr>
              <w:t xml:space="preserve">sa och dess innehåll. Det utvecklas väl. Finansiellt stöd utlovat från </w:t>
            </w:r>
            <w:r>
              <w:rPr>
                <w:sz w:val="22"/>
                <w:szCs w:val="22"/>
              </w:rPr>
              <w:t>Vinnova och FAS. PF har deltagit på en hearing på Socialdepart</w:t>
            </w:r>
            <w:r w:rsidR="00C57C88">
              <w:rPr>
                <w:sz w:val="22"/>
                <w:szCs w:val="22"/>
              </w:rPr>
              <w:t>ementet ang. folkhälsofrågor.</w:t>
            </w:r>
          </w:p>
          <w:p w14:paraId="5931DC03" w14:textId="0D7A0453" w:rsidR="003F31A0" w:rsidRPr="002C22E1" w:rsidRDefault="003F31A0" w:rsidP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A57332" w:rsidRPr="002C22E1" w14:paraId="064182EC" w14:textId="77777777" w:rsidTr="002B2884">
        <w:tc>
          <w:tcPr>
            <w:tcW w:w="678" w:type="dxa"/>
            <w:gridSpan w:val="2"/>
          </w:tcPr>
          <w:p w14:paraId="64B38A90" w14:textId="34E57CEA" w:rsidR="00A57332" w:rsidRPr="002C22E1" w:rsidRDefault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§71</w:t>
            </w:r>
          </w:p>
        </w:tc>
        <w:tc>
          <w:tcPr>
            <w:tcW w:w="4587" w:type="dxa"/>
          </w:tcPr>
          <w:p w14:paraId="56D791A6" w14:textId="77777777" w:rsidR="00A57332" w:rsidRPr="002C22E1" w:rsidRDefault="00150469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VD rapporterar</w:t>
            </w:r>
          </w:p>
          <w:p w14:paraId="26FB7741" w14:textId="77777777" w:rsidR="00A57332" w:rsidRPr="002C22E1" w:rsidRDefault="00A57332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181ACC50" w14:textId="30B6ABAA" w:rsidR="001072E6" w:rsidRPr="002C22E1" w:rsidRDefault="00D87ADE" w:rsidP="00A2072E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VD rapporterade i enlighet med VD-brev 3 11/12 (</w:t>
            </w:r>
            <w:r>
              <w:rPr>
                <w:sz w:val="22"/>
                <w:szCs w:val="22"/>
                <w:u w:val="single"/>
              </w:rPr>
              <w:t>bilaga 3</w:t>
            </w:r>
            <w:r>
              <w:rPr>
                <w:sz w:val="22"/>
                <w:szCs w:val="22"/>
              </w:rPr>
              <w:t>).</w:t>
            </w:r>
          </w:p>
          <w:p w14:paraId="26F20BF5" w14:textId="17120E4B" w:rsidR="000B38CF" w:rsidRDefault="000B38CF" w:rsidP="00A2072E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  <w:p w14:paraId="571CC86B" w14:textId="77777777" w:rsidR="00215B4E" w:rsidRPr="002C22E1" w:rsidRDefault="00215B4E" w:rsidP="00A2072E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D461E4" w:rsidRPr="002C22E1" w14:paraId="5E0FD93A" w14:textId="77777777" w:rsidTr="002B2884">
        <w:tc>
          <w:tcPr>
            <w:tcW w:w="678" w:type="dxa"/>
            <w:gridSpan w:val="2"/>
          </w:tcPr>
          <w:p w14:paraId="1A48473E" w14:textId="273458DF" w:rsidR="00D461E4" w:rsidRPr="002C22E1" w:rsidRDefault="000D6D2A" w:rsidP="00D461E4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§72</w:t>
            </w:r>
          </w:p>
        </w:tc>
        <w:tc>
          <w:tcPr>
            <w:tcW w:w="4587" w:type="dxa"/>
          </w:tcPr>
          <w:p w14:paraId="61E1CF24" w14:textId="77777777" w:rsidR="00D461E4" w:rsidRPr="002C22E1" w:rsidRDefault="00150469" w:rsidP="00D461E4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4023" w:type="dxa"/>
            <w:gridSpan w:val="2"/>
          </w:tcPr>
          <w:p w14:paraId="0D4C2326" w14:textId="77777777" w:rsidR="00215B4E" w:rsidRDefault="00E9130F" w:rsidP="00A2072E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VD</w:t>
            </w:r>
            <w:r w:rsidR="0081301C">
              <w:rPr>
                <w:sz w:val="22"/>
                <w:szCs w:val="22"/>
              </w:rPr>
              <w:t xml:space="preserve"> i</w:t>
            </w:r>
            <w:r w:rsidR="000B343C">
              <w:rPr>
                <w:sz w:val="22"/>
                <w:szCs w:val="22"/>
              </w:rPr>
              <w:t xml:space="preserve">nformerade i enlighet med </w:t>
            </w:r>
          </w:p>
          <w:p w14:paraId="2ED48C12" w14:textId="3CBB6952" w:rsidR="0081301C" w:rsidRDefault="000B343C" w:rsidP="00A2072E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ekonomirapport. </w:t>
            </w:r>
            <w:r w:rsidR="008140DA">
              <w:rPr>
                <w:sz w:val="22"/>
                <w:szCs w:val="22"/>
              </w:rPr>
              <w:t>(</w:t>
            </w:r>
            <w:r w:rsidR="008140DA" w:rsidRPr="008140DA">
              <w:rPr>
                <w:sz w:val="22"/>
                <w:szCs w:val="22"/>
                <w:u w:val="single"/>
              </w:rPr>
              <w:t>bilaga</w:t>
            </w:r>
            <w:r w:rsidR="008140DA">
              <w:rPr>
                <w:sz w:val="22"/>
                <w:szCs w:val="22"/>
              </w:rPr>
              <w:t xml:space="preserve"> 4).</w:t>
            </w:r>
          </w:p>
          <w:p w14:paraId="2B0E48E9" w14:textId="77777777" w:rsidR="00FA5D74" w:rsidRPr="002C22E1" w:rsidRDefault="00FA5D74" w:rsidP="00A2072E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D461E4" w:rsidRPr="002C22E1" w14:paraId="635692BC" w14:textId="77777777" w:rsidTr="002B2884">
        <w:tc>
          <w:tcPr>
            <w:tcW w:w="678" w:type="dxa"/>
            <w:gridSpan w:val="2"/>
          </w:tcPr>
          <w:p w14:paraId="210D63F5" w14:textId="462DB7C9" w:rsidR="00D461E4" w:rsidRPr="002C22E1" w:rsidRDefault="000D6D2A" w:rsidP="00D461E4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§73</w:t>
            </w:r>
          </w:p>
          <w:p w14:paraId="19C07856" w14:textId="77777777" w:rsidR="00D461E4" w:rsidRPr="002C22E1" w:rsidRDefault="00D461E4" w:rsidP="00D461E4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14:paraId="07D535EA" w14:textId="77777777" w:rsidR="00D461E4" w:rsidRPr="002C22E1" w:rsidRDefault="00150469" w:rsidP="00D461E4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Investeringsfonden</w:t>
            </w:r>
          </w:p>
          <w:p w14:paraId="79FE6A63" w14:textId="77777777" w:rsidR="00D461E4" w:rsidRDefault="00D461E4" w:rsidP="00D461E4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  <w:p w14:paraId="5FF9AC1B" w14:textId="77777777" w:rsidR="00E9130F" w:rsidRDefault="00E9130F" w:rsidP="00D461E4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  <w:p w14:paraId="084C8039" w14:textId="77777777" w:rsidR="00E9130F" w:rsidRDefault="00E9130F" w:rsidP="00D461E4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  <w:p w14:paraId="79DFBA35" w14:textId="77777777" w:rsidR="00E9130F" w:rsidRDefault="00E9130F" w:rsidP="00D461E4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  <w:p w14:paraId="19820E1A" w14:textId="77777777" w:rsidR="00E9130F" w:rsidRPr="002C22E1" w:rsidRDefault="00E9130F" w:rsidP="00D461E4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41B8A31E" w14:textId="6F7D8F42" w:rsidR="0036428A" w:rsidRPr="002C22E1" w:rsidRDefault="00125F8B" w:rsidP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 informerade om</w:t>
            </w:r>
            <w:r w:rsidR="00C57C88">
              <w:rPr>
                <w:sz w:val="22"/>
                <w:szCs w:val="22"/>
              </w:rPr>
              <w:t xml:space="preserve"> den</w:t>
            </w:r>
            <w:r>
              <w:rPr>
                <w:sz w:val="22"/>
                <w:szCs w:val="22"/>
              </w:rPr>
              <w:t xml:space="preserve"> </w:t>
            </w:r>
            <w:r w:rsidR="00C57C88">
              <w:rPr>
                <w:sz w:val="22"/>
                <w:szCs w:val="22"/>
              </w:rPr>
              <w:t>oroliga börsutvecklingen. Vår fond har dock klarat sig jämförelse</w:t>
            </w:r>
            <w:r w:rsidR="003F22E7">
              <w:rPr>
                <w:sz w:val="22"/>
                <w:szCs w:val="22"/>
              </w:rPr>
              <w:t>vis</w:t>
            </w:r>
            <w:r w:rsidR="00C57C88">
              <w:rPr>
                <w:sz w:val="22"/>
                <w:szCs w:val="22"/>
              </w:rPr>
              <w:t xml:space="preserve"> väl.</w:t>
            </w:r>
          </w:p>
        </w:tc>
      </w:tr>
      <w:tr w:rsidR="00D461E4" w:rsidRPr="002C22E1" w14:paraId="1AFB8A34" w14:textId="77777777" w:rsidTr="002B2884">
        <w:tc>
          <w:tcPr>
            <w:tcW w:w="663" w:type="dxa"/>
          </w:tcPr>
          <w:p w14:paraId="0B48122A" w14:textId="77777777" w:rsidR="00395837" w:rsidRPr="002C22E1" w:rsidRDefault="00395837" w:rsidP="00395837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602" w:type="dxa"/>
            <w:gridSpan w:val="2"/>
          </w:tcPr>
          <w:p w14:paraId="45A181B4" w14:textId="77777777" w:rsidR="00E9130F" w:rsidRDefault="00E9130F" w:rsidP="005F03CA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  <w:p w14:paraId="251659C3" w14:textId="77777777" w:rsidR="008F6DFC" w:rsidRPr="002C22E1" w:rsidRDefault="008F6DFC" w:rsidP="005F03CA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657E473C" w14:textId="77777777" w:rsidR="00D461E4" w:rsidRDefault="00150469" w:rsidP="00BE22DA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51">
              <w:rPr>
                <w:rFonts w:ascii="Arial" w:hAnsi="Arial" w:cs="Arial"/>
                <w:b/>
                <w:sz w:val="20"/>
                <w:szCs w:val="20"/>
              </w:rPr>
              <w:t>Sammanträdets teman</w:t>
            </w:r>
          </w:p>
          <w:p w14:paraId="387FA7E2" w14:textId="77777777" w:rsidR="008F6DFC" w:rsidRDefault="008F6DFC" w:rsidP="00BE22DA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584FD6" w14:textId="77777777" w:rsidR="001E076E" w:rsidRPr="00726651" w:rsidRDefault="001E076E" w:rsidP="00BE22DA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1E4" w:rsidRPr="002C22E1" w14:paraId="1D622F4A" w14:textId="77777777" w:rsidTr="002B2884">
        <w:tc>
          <w:tcPr>
            <w:tcW w:w="663" w:type="dxa"/>
          </w:tcPr>
          <w:p w14:paraId="3EF1AEFA" w14:textId="316A428B" w:rsidR="00D461E4" w:rsidRPr="002C22E1" w:rsidRDefault="009341CD" w:rsidP="00637823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0D6D2A">
              <w:rPr>
                <w:sz w:val="22"/>
                <w:szCs w:val="22"/>
              </w:rPr>
              <w:t>74</w:t>
            </w:r>
          </w:p>
        </w:tc>
        <w:tc>
          <w:tcPr>
            <w:tcW w:w="4602" w:type="dxa"/>
            <w:gridSpan w:val="2"/>
          </w:tcPr>
          <w:p w14:paraId="2AF2DA05" w14:textId="2857AE57" w:rsidR="00E9130F" w:rsidRDefault="000D6D2A" w:rsidP="005913C9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Prioteringsfrågor</w:t>
            </w:r>
          </w:p>
          <w:p w14:paraId="6EC9E4F9" w14:textId="77777777" w:rsidR="009341CD" w:rsidRPr="002C22E1" w:rsidRDefault="009341CD" w:rsidP="005913C9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65F879D0" w14:textId="77777777" w:rsidR="00AF0DBE" w:rsidRDefault="00F75567" w:rsidP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Uppdrogs åt</w:t>
            </w:r>
            <w:r w:rsidR="00AB1F70">
              <w:rPr>
                <w:sz w:val="22"/>
                <w:szCs w:val="22"/>
              </w:rPr>
              <w:t xml:space="preserve"> KSR som sammankallande och NC</w:t>
            </w:r>
            <w:r w:rsidR="00875145">
              <w:rPr>
                <w:sz w:val="22"/>
                <w:szCs w:val="22"/>
              </w:rPr>
              <w:t xml:space="preserve"> att bereda frågan vidare till internatet den 23-24/1.</w:t>
            </w:r>
          </w:p>
          <w:p w14:paraId="189B6AF0" w14:textId="1013601A" w:rsidR="00875145" w:rsidRPr="002C22E1" w:rsidRDefault="00875145" w:rsidP="000D6D2A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D461E4" w:rsidRPr="002C22E1" w14:paraId="4EDBCA41" w14:textId="77777777" w:rsidTr="002B2884">
        <w:tc>
          <w:tcPr>
            <w:tcW w:w="663" w:type="dxa"/>
          </w:tcPr>
          <w:p w14:paraId="5ABCE2E7" w14:textId="251CE134" w:rsidR="00D461E4" w:rsidRPr="002C22E1" w:rsidRDefault="000D6D2A" w:rsidP="00637823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§75</w:t>
            </w:r>
          </w:p>
        </w:tc>
        <w:tc>
          <w:tcPr>
            <w:tcW w:w="4602" w:type="dxa"/>
            <w:gridSpan w:val="2"/>
          </w:tcPr>
          <w:p w14:paraId="018B69DF" w14:textId="77777777" w:rsidR="00D461E4" w:rsidRDefault="000D6D2A" w:rsidP="002D2DB5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Förbättringskunskap</w:t>
            </w:r>
          </w:p>
          <w:p w14:paraId="5789E204" w14:textId="77777777" w:rsidR="000D6D2A" w:rsidRPr="002C22E1" w:rsidRDefault="000D6D2A" w:rsidP="002D2DB5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20F6BFE8" w14:textId="77777777" w:rsidR="003B5188" w:rsidRDefault="000D6D2A" w:rsidP="002D2DB5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Thörne</w:t>
            </w:r>
            <w:r w:rsidR="00A649A9">
              <w:rPr>
                <w:sz w:val="22"/>
                <w:szCs w:val="22"/>
              </w:rPr>
              <w:t xml:space="preserve"> var</w:t>
            </w:r>
            <w:r>
              <w:rPr>
                <w:sz w:val="22"/>
                <w:szCs w:val="22"/>
              </w:rPr>
              <w:t xml:space="preserve"> inbjuden </w:t>
            </w:r>
            <w:r w:rsidR="00A649A9">
              <w:rPr>
                <w:sz w:val="22"/>
                <w:szCs w:val="22"/>
              </w:rPr>
              <w:t>och informerade om</w:t>
            </w:r>
            <w:r w:rsidR="001727CC">
              <w:rPr>
                <w:sz w:val="22"/>
                <w:szCs w:val="22"/>
              </w:rPr>
              <w:t xml:space="preserve"> Nationell plattform för</w:t>
            </w:r>
            <w:r w:rsidR="005D369D">
              <w:rPr>
                <w:sz w:val="22"/>
                <w:szCs w:val="22"/>
              </w:rPr>
              <w:t xml:space="preserve"> förbättringskunskap som rör lärandestyrt förändringsarbete samt förbättringar i system och processer i vården.</w:t>
            </w:r>
          </w:p>
          <w:p w14:paraId="15934C1E" w14:textId="00253878" w:rsidR="005D369D" w:rsidRPr="002C22E1" w:rsidRDefault="005D369D" w:rsidP="002D2DB5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DE5099" w:rsidRPr="002C22E1" w14:paraId="6106E387" w14:textId="77777777" w:rsidTr="002B2884">
        <w:tc>
          <w:tcPr>
            <w:tcW w:w="663" w:type="dxa"/>
          </w:tcPr>
          <w:p w14:paraId="39F1464F" w14:textId="352CF79B" w:rsidR="00DE5099" w:rsidRDefault="00DE5099" w:rsidP="00637823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602" w:type="dxa"/>
            <w:gridSpan w:val="2"/>
          </w:tcPr>
          <w:p w14:paraId="782310AC" w14:textId="77777777" w:rsidR="00DE5099" w:rsidDel="00DE5099" w:rsidRDefault="00DE5099" w:rsidP="00BE4C96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74439DBA" w14:textId="77777777" w:rsidR="00DE5099" w:rsidDel="00DE5099" w:rsidRDefault="00DE5099" w:rsidP="009341CD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</w:p>
        </w:tc>
      </w:tr>
      <w:tr w:rsidR="00BE4C96" w:rsidRPr="002C22E1" w14:paraId="1BF027E4" w14:textId="77777777" w:rsidTr="002B2884">
        <w:tc>
          <w:tcPr>
            <w:tcW w:w="663" w:type="dxa"/>
          </w:tcPr>
          <w:p w14:paraId="60538EBA" w14:textId="77777777" w:rsidR="00945D58" w:rsidRPr="002C22E1" w:rsidRDefault="00945D58" w:rsidP="00637823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602" w:type="dxa"/>
            <w:gridSpan w:val="2"/>
          </w:tcPr>
          <w:p w14:paraId="009769DD" w14:textId="77777777" w:rsidR="00BE4C96" w:rsidRPr="002C22E1" w:rsidRDefault="00BE4C96" w:rsidP="00BE4C96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4BC4F32A" w14:textId="77777777" w:rsidR="0048154D" w:rsidRDefault="00150469" w:rsidP="00BE4C96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6651">
              <w:rPr>
                <w:rFonts w:ascii="Arial" w:hAnsi="Arial" w:cs="Arial"/>
                <w:b/>
                <w:sz w:val="20"/>
                <w:szCs w:val="20"/>
              </w:rPr>
              <w:t>Beslutsärenden</w:t>
            </w:r>
          </w:p>
          <w:p w14:paraId="5DB16EB8" w14:textId="77777777" w:rsidR="001E076E" w:rsidRPr="001E076E" w:rsidRDefault="001E076E" w:rsidP="00BE4C96">
            <w:pPr>
              <w:tabs>
                <w:tab w:val="right" w:pos="88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173B0" w14:textId="77777777" w:rsidR="008F6DFC" w:rsidRPr="00726651" w:rsidRDefault="008F6DFC" w:rsidP="00BE4C96">
            <w:pPr>
              <w:tabs>
                <w:tab w:val="right" w:pos="8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4EC" w:rsidRPr="002C22E1" w14:paraId="22FDF638" w14:textId="77777777" w:rsidTr="002B2884">
        <w:tc>
          <w:tcPr>
            <w:tcW w:w="663" w:type="dxa"/>
          </w:tcPr>
          <w:p w14:paraId="67372088" w14:textId="6FA7B6F8" w:rsidR="00BE24EC" w:rsidRPr="002C22E1" w:rsidRDefault="000D6D2A" w:rsidP="00637823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§76</w:t>
            </w:r>
          </w:p>
        </w:tc>
        <w:tc>
          <w:tcPr>
            <w:tcW w:w="4602" w:type="dxa"/>
            <w:gridSpan w:val="2"/>
          </w:tcPr>
          <w:p w14:paraId="794AC09D" w14:textId="3C149241" w:rsidR="002D2DB5" w:rsidRPr="002C22E1" w:rsidRDefault="002333A7" w:rsidP="00CF70DE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Firmateckning för tiden 2012-01-01 – 2012-12-31</w:t>
            </w:r>
          </w:p>
          <w:p w14:paraId="025FAB3A" w14:textId="77777777" w:rsidR="00BE24EC" w:rsidRPr="002C22E1" w:rsidRDefault="00BE24EC" w:rsidP="00480095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2B3878FC" w14:textId="555CDC9B" w:rsidR="000A5122" w:rsidRDefault="009341CD" w:rsidP="009341CD">
            <w:pPr>
              <w:tabs>
                <w:tab w:val="right" w:pos="8820"/>
              </w:tabs>
              <w:rPr>
                <w:sz w:val="22"/>
                <w:szCs w:val="22"/>
              </w:rPr>
            </w:pPr>
            <w:r w:rsidRPr="009341CD">
              <w:rPr>
                <w:b/>
                <w:sz w:val="22"/>
                <w:szCs w:val="22"/>
              </w:rPr>
              <w:t>Beslöts</w:t>
            </w:r>
            <w:r w:rsidR="002333A7">
              <w:rPr>
                <w:sz w:val="22"/>
                <w:szCs w:val="22"/>
              </w:rPr>
              <w:t xml:space="preserve"> </w:t>
            </w:r>
            <w:r w:rsidR="00103991">
              <w:rPr>
                <w:sz w:val="22"/>
                <w:szCs w:val="22"/>
              </w:rPr>
              <w:t>att Sällskapet tiden</w:t>
            </w:r>
            <w:r w:rsidR="00C57C88">
              <w:rPr>
                <w:sz w:val="22"/>
                <w:szCs w:val="22"/>
              </w:rPr>
              <w:t xml:space="preserve"> 2012-01-01 – 2012-12-31 tecknas</w:t>
            </w:r>
            <w:r w:rsidR="00103991">
              <w:rPr>
                <w:sz w:val="22"/>
                <w:szCs w:val="22"/>
              </w:rPr>
              <w:t xml:space="preserve"> av ordförande Peter Friberg, vice ordförande Kerstin Nilsson och verkställande direktör Mats Bauer två</w:t>
            </w:r>
            <w:r w:rsidR="00045444">
              <w:rPr>
                <w:sz w:val="22"/>
                <w:szCs w:val="22"/>
              </w:rPr>
              <w:t xml:space="preserve"> i förening. VD får ensam teckna</w:t>
            </w:r>
            <w:r w:rsidR="00103991">
              <w:rPr>
                <w:sz w:val="22"/>
                <w:szCs w:val="22"/>
              </w:rPr>
              <w:t xml:space="preserve"> SLS i alla angelägenheter som ingår i sällskapets löpande förvaltning.</w:t>
            </w:r>
            <w:r w:rsidR="00C57C88">
              <w:rPr>
                <w:sz w:val="22"/>
                <w:szCs w:val="22"/>
              </w:rPr>
              <w:t xml:space="preserve"> Paragrafen förklarades omedelbar justerad.</w:t>
            </w:r>
          </w:p>
          <w:p w14:paraId="308615C5" w14:textId="77777777" w:rsidR="00562254" w:rsidRPr="002C22E1" w:rsidRDefault="00562254" w:rsidP="009341CD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BE24EC" w:rsidRPr="002C22E1" w14:paraId="29F77D66" w14:textId="77777777" w:rsidTr="002B2884">
        <w:tc>
          <w:tcPr>
            <w:tcW w:w="663" w:type="dxa"/>
          </w:tcPr>
          <w:p w14:paraId="03DB790C" w14:textId="5AF45897" w:rsidR="00BE24EC" w:rsidRPr="002C22E1" w:rsidRDefault="00103991" w:rsidP="00C36770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§77</w:t>
            </w:r>
          </w:p>
        </w:tc>
        <w:tc>
          <w:tcPr>
            <w:tcW w:w="4602" w:type="dxa"/>
            <w:gridSpan w:val="2"/>
          </w:tcPr>
          <w:p w14:paraId="15BF6567" w14:textId="56F6814F" w:rsidR="008E0848" w:rsidRPr="002C22E1" w:rsidRDefault="00D87ADE" w:rsidP="00637823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Enligt stadgar § 23 skall Nämnden utse en person att tillsammans med ordförande, vice ordförande och sekreterare ingå i SLS arbetsutskott (AU)</w:t>
            </w:r>
          </w:p>
          <w:p w14:paraId="6AA1E20E" w14:textId="77777777" w:rsidR="00675431" w:rsidRPr="002C22E1" w:rsidRDefault="00675431" w:rsidP="00637823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5F6A116B" w14:textId="6A607FAC" w:rsidR="00675431" w:rsidRPr="002D2DB5" w:rsidRDefault="008E0848" w:rsidP="00DC1C49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Beslöts </w:t>
            </w:r>
            <w:r w:rsidRPr="008E0848">
              <w:rPr>
                <w:sz w:val="22"/>
                <w:szCs w:val="22"/>
              </w:rPr>
              <w:t>att</w:t>
            </w:r>
            <w:r>
              <w:rPr>
                <w:sz w:val="22"/>
                <w:szCs w:val="22"/>
              </w:rPr>
              <w:t xml:space="preserve"> </w:t>
            </w:r>
            <w:r w:rsidR="0035774E">
              <w:rPr>
                <w:sz w:val="22"/>
                <w:szCs w:val="22"/>
              </w:rPr>
              <w:t xml:space="preserve">utse </w:t>
            </w:r>
            <w:r w:rsidR="00103991">
              <w:rPr>
                <w:sz w:val="22"/>
                <w:szCs w:val="22"/>
              </w:rPr>
              <w:t>Hanna Brauner som AU ledamot för 2012.</w:t>
            </w:r>
          </w:p>
          <w:p w14:paraId="52C406AC" w14:textId="77777777" w:rsidR="00DC03E1" w:rsidRDefault="00DC03E1" w:rsidP="00DC1C49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</w:p>
          <w:p w14:paraId="4540D478" w14:textId="77777777" w:rsidR="005543C4" w:rsidRDefault="005543C4" w:rsidP="00DC1C49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</w:p>
          <w:p w14:paraId="6323CD38" w14:textId="77777777" w:rsidR="005543C4" w:rsidRDefault="005543C4" w:rsidP="00DC1C49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</w:p>
          <w:p w14:paraId="032B2A04" w14:textId="77777777" w:rsidR="005543C4" w:rsidRPr="002C22E1" w:rsidRDefault="005543C4" w:rsidP="00DC1C49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</w:p>
        </w:tc>
      </w:tr>
      <w:tr w:rsidR="00BE4C96" w:rsidRPr="002C22E1" w14:paraId="5E7723F8" w14:textId="77777777" w:rsidTr="002B2884">
        <w:tc>
          <w:tcPr>
            <w:tcW w:w="663" w:type="dxa"/>
          </w:tcPr>
          <w:p w14:paraId="7BA88532" w14:textId="3B0C5D53" w:rsidR="00BE4C96" w:rsidRPr="002C22E1" w:rsidRDefault="00103991" w:rsidP="00A60BC3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§78</w:t>
            </w:r>
          </w:p>
        </w:tc>
        <w:tc>
          <w:tcPr>
            <w:tcW w:w="4602" w:type="dxa"/>
            <w:gridSpan w:val="2"/>
          </w:tcPr>
          <w:p w14:paraId="3A79E709" w14:textId="6847AAA5" w:rsidR="008F6DFC" w:rsidRPr="00103991" w:rsidRDefault="00103991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  <w:lang w:val="en-US"/>
              </w:rPr>
            </w:pPr>
            <w:r w:rsidRPr="00103991">
              <w:rPr>
                <w:sz w:val="22"/>
                <w:szCs w:val="22"/>
                <w:lang w:val="en-US"/>
              </w:rPr>
              <w:t>BZ 87, Alcohol consumption – the third leading risk factor for death and disability in Europ</w:t>
            </w:r>
            <w:r>
              <w:rPr>
                <w:sz w:val="22"/>
                <w:szCs w:val="22"/>
                <w:lang w:val="en-US"/>
              </w:rPr>
              <w:t>é, 2012.</w:t>
            </w:r>
          </w:p>
        </w:tc>
        <w:tc>
          <w:tcPr>
            <w:tcW w:w="4023" w:type="dxa"/>
            <w:gridSpan w:val="2"/>
          </w:tcPr>
          <w:p w14:paraId="7701167C" w14:textId="023FA519" w:rsidR="00103991" w:rsidRDefault="00D87ADE" w:rsidP="00DC1C49">
            <w:pPr>
              <w:tabs>
                <w:tab w:val="right" w:pos="8820"/>
              </w:tabs>
              <w:rPr>
                <w:sz w:val="22"/>
                <w:szCs w:val="22"/>
              </w:rPr>
            </w:pPr>
            <w:r w:rsidRPr="00D90A0A">
              <w:rPr>
                <w:b/>
                <w:sz w:val="22"/>
                <w:szCs w:val="22"/>
              </w:rPr>
              <w:t>Beslöt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att BZ 87 är bra förslag men att </w:t>
            </w:r>
            <w:r w:rsidR="003F22E7">
              <w:rPr>
                <w:sz w:val="22"/>
                <w:szCs w:val="22"/>
              </w:rPr>
              <w:t xml:space="preserve">det </w:t>
            </w:r>
            <w:r>
              <w:rPr>
                <w:sz w:val="22"/>
                <w:szCs w:val="22"/>
              </w:rPr>
              <w:t>presentera</w:t>
            </w:r>
            <w:r w:rsidR="003F22E7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budgetunderlag</w:t>
            </w:r>
            <w:r w:rsidR="003F22E7">
              <w:rPr>
                <w:sz w:val="22"/>
                <w:szCs w:val="22"/>
              </w:rPr>
              <w:t>er</w:t>
            </w:r>
            <w:proofErr w:type="spellEnd"/>
            <w:r>
              <w:rPr>
                <w:sz w:val="22"/>
                <w:szCs w:val="22"/>
              </w:rPr>
              <w:t xml:space="preserve"> är bristfälligt. Under</w:t>
            </w:r>
            <w:r w:rsidR="005543C4">
              <w:rPr>
                <w:sz w:val="22"/>
                <w:szCs w:val="22"/>
              </w:rPr>
              <w:t xml:space="preserve"> förutsättning </w:t>
            </w:r>
            <w:r w:rsidR="003F22E7">
              <w:rPr>
                <w:sz w:val="22"/>
                <w:szCs w:val="22"/>
              </w:rPr>
              <w:t xml:space="preserve">av att </w:t>
            </w:r>
            <w:r w:rsidR="005543C4">
              <w:rPr>
                <w:sz w:val="22"/>
                <w:szCs w:val="22"/>
              </w:rPr>
              <w:t xml:space="preserve">begärda kompletteringar inkommer äger AU </w:t>
            </w:r>
            <w:r w:rsidR="003F22E7">
              <w:rPr>
                <w:sz w:val="22"/>
                <w:szCs w:val="22"/>
              </w:rPr>
              <w:t>besluta</w:t>
            </w:r>
            <w:r w:rsidR="005543C4">
              <w:rPr>
                <w:sz w:val="22"/>
                <w:szCs w:val="22"/>
              </w:rPr>
              <w:t xml:space="preserve"> </w:t>
            </w:r>
            <w:r w:rsidR="003F22E7">
              <w:rPr>
                <w:sz w:val="22"/>
                <w:szCs w:val="22"/>
              </w:rPr>
              <w:t>om genomförande</w:t>
            </w:r>
            <w:r w:rsidR="005543C4">
              <w:rPr>
                <w:sz w:val="22"/>
                <w:szCs w:val="22"/>
              </w:rPr>
              <w:t>.</w:t>
            </w:r>
          </w:p>
          <w:p w14:paraId="4A7AA776" w14:textId="77777777" w:rsidR="00103991" w:rsidRPr="008E0848" w:rsidRDefault="00103991" w:rsidP="00DC1C49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957EAE" w:rsidRPr="002C22E1" w14:paraId="2E95D6B1" w14:textId="77777777" w:rsidTr="002B2884">
        <w:tc>
          <w:tcPr>
            <w:tcW w:w="663" w:type="dxa"/>
          </w:tcPr>
          <w:p w14:paraId="590DE66E" w14:textId="4559FF32" w:rsidR="00957EAE" w:rsidRDefault="00957EAE" w:rsidP="00A60BC3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§79</w:t>
            </w:r>
          </w:p>
        </w:tc>
        <w:tc>
          <w:tcPr>
            <w:tcW w:w="4602" w:type="dxa"/>
            <w:gridSpan w:val="2"/>
          </w:tcPr>
          <w:p w14:paraId="054DFEA1" w14:textId="6017F5DC" w:rsidR="00957EAE" w:rsidRPr="00103991" w:rsidRDefault="00957EAE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Kommittén för medicinsk kvalitet</w:t>
            </w:r>
          </w:p>
        </w:tc>
        <w:tc>
          <w:tcPr>
            <w:tcW w:w="4023" w:type="dxa"/>
            <w:gridSpan w:val="2"/>
          </w:tcPr>
          <w:p w14:paraId="1B19F64C" w14:textId="0AF22A5E" w:rsidR="00957EAE" w:rsidRDefault="005543C4" w:rsidP="00DC1C49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VD informerade på uppdrag av</w:t>
            </w:r>
          </w:p>
          <w:p w14:paraId="63BCF96D" w14:textId="2E6E51A9" w:rsidR="00957EAE" w:rsidRDefault="00957EAE" w:rsidP="00DC1C49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Haglund</w:t>
            </w:r>
            <w:r w:rsidR="007935EF">
              <w:rPr>
                <w:sz w:val="22"/>
                <w:szCs w:val="22"/>
              </w:rPr>
              <w:t xml:space="preserve"> i kommittén</w:t>
            </w:r>
            <w:r>
              <w:rPr>
                <w:sz w:val="22"/>
                <w:szCs w:val="22"/>
              </w:rPr>
              <w:t xml:space="preserve"> att </w:t>
            </w:r>
            <w:r w:rsidR="005543C4">
              <w:rPr>
                <w:sz w:val="22"/>
                <w:szCs w:val="22"/>
              </w:rPr>
              <w:t>kommittén lämnat kritiska synpunkter om industri samarbetet kring kvalitetsregistren. Uppdrogs åt kommittén att återkomma med förslag till en arbetsbeskrivning till den 23-24/1.</w:t>
            </w:r>
          </w:p>
          <w:p w14:paraId="1C2E12D9" w14:textId="12BC7ABA" w:rsidR="00957EAE" w:rsidRPr="00957EAE" w:rsidRDefault="00957EAE" w:rsidP="00DC1C49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BE4C96" w:rsidRPr="002C22E1" w14:paraId="27506C67" w14:textId="77777777" w:rsidTr="002B2884">
        <w:tc>
          <w:tcPr>
            <w:tcW w:w="663" w:type="dxa"/>
          </w:tcPr>
          <w:p w14:paraId="1BABD396" w14:textId="18D8352D" w:rsidR="00BE4C96" w:rsidRPr="002C22E1" w:rsidRDefault="00103991" w:rsidP="00A60BC3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957EAE">
              <w:rPr>
                <w:sz w:val="22"/>
                <w:szCs w:val="22"/>
              </w:rPr>
              <w:t>80</w:t>
            </w:r>
          </w:p>
        </w:tc>
        <w:tc>
          <w:tcPr>
            <w:tcW w:w="4602" w:type="dxa"/>
            <w:gridSpan w:val="2"/>
          </w:tcPr>
          <w:p w14:paraId="29E0E9F3" w14:textId="663E76A8" w:rsidR="008F6DFC" w:rsidRDefault="00103991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 av ledamöter till Fo-del Prioteringskommittén</w:t>
            </w:r>
          </w:p>
          <w:p w14:paraId="347BDB8E" w14:textId="77777777" w:rsidR="00BE4C96" w:rsidRPr="002C22E1" w:rsidRDefault="00BE4C96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11D2DD39" w14:textId="1F399B0D" w:rsidR="00180984" w:rsidRDefault="00B01091" w:rsidP="00DC1C49">
            <w:pPr>
              <w:tabs>
                <w:tab w:val="right" w:pos="8820"/>
              </w:tabs>
              <w:rPr>
                <w:sz w:val="22"/>
                <w:szCs w:val="22"/>
              </w:rPr>
            </w:pPr>
            <w:r w:rsidRPr="00B01091">
              <w:rPr>
                <w:sz w:val="22"/>
                <w:szCs w:val="22"/>
              </w:rPr>
              <w:t xml:space="preserve">Nämnden noterade kraftig </w:t>
            </w:r>
            <w:r w:rsidR="003F22E7">
              <w:rPr>
                <w:sz w:val="22"/>
                <w:szCs w:val="22"/>
              </w:rPr>
              <w:t>övervikt för män</w:t>
            </w:r>
            <w:r w:rsidR="003F22E7" w:rsidRPr="00B01091">
              <w:rPr>
                <w:sz w:val="22"/>
                <w:szCs w:val="22"/>
              </w:rPr>
              <w:t xml:space="preserve"> </w:t>
            </w:r>
            <w:r w:rsidRPr="00B01091">
              <w:rPr>
                <w:sz w:val="22"/>
                <w:szCs w:val="22"/>
              </w:rPr>
              <w:t>i</w:t>
            </w:r>
            <w:bookmarkStart w:id="0" w:name="_GoBack"/>
            <w:bookmarkEnd w:id="0"/>
            <w:r w:rsidRPr="00B01091">
              <w:rPr>
                <w:sz w:val="22"/>
                <w:szCs w:val="22"/>
              </w:rPr>
              <w:t xml:space="preserve"> förslagen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3F22E7">
              <w:rPr>
                <w:sz w:val="22"/>
                <w:szCs w:val="22"/>
              </w:rPr>
              <w:t xml:space="preserve">Detta överensstämmer inte med SLS värderingar.  </w:t>
            </w:r>
            <w:r>
              <w:rPr>
                <w:b/>
                <w:sz w:val="22"/>
                <w:szCs w:val="22"/>
              </w:rPr>
              <w:t>Uppdrogs</w:t>
            </w:r>
            <w:r w:rsidR="003933F3" w:rsidRPr="00D90A0A">
              <w:rPr>
                <w:b/>
                <w:sz w:val="22"/>
                <w:szCs w:val="22"/>
              </w:rPr>
              <w:t xml:space="preserve"> </w:t>
            </w:r>
            <w:r w:rsidR="008F5977">
              <w:rPr>
                <w:sz w:val="22"/>
                <w:szCs w:val="22"/>
              </w:rPr>
              <w:t>åt MTT och UG att</w:t>
            </w:r>
            <w:r w:rsidR="001727CC">
              <w:rPr>
                <w:sz w:val="22"/>
                <w:szCs w:val="22"/>
              </w:rPr>
              <w:t xml:space="preserve"> skriva </w:t>
            </w:r>
            <w:r w:rsidR="008F5977">
              <w:rPr>
                <w:sz w:val="22"/>
                <w:szCs w:val="22"/>
              </w:rPr>
              <w:t xml:space="preserve">till </w:t>
            </w:r>
            <w:r w:rsidR="003F22E7">
              <w:rPr>
                <w:sz w:val="22"/>
                <w:szCs w:val="22"/>
              </w:rPr>
              <w:t xml:space="preserve">de förslagsställande </w:t>
            </w:r>
            <w:r w:rsidR="008F5977">
              <w:rPr>
                <w:sz w:val="22"/>
                <w:szCs w:val="22"/>
              </w:rPr>
              <w:t xml:space="preserve">sektionerna </w:t>
            </w:r>
            <w:r w:rsidR="001727CC">
              <w:rPr>
                <w:sz w:val="22"/>
                <w:szCs w:val="22"/>
              </w:rPr>
              <w:t xml:space="preserve">och </w:t>
            </w:r>
            <w:r w:rsidR="003F22E7">
              <w:rPr>
                <w:sz w:val="22"/>
                <w:szCs w:val="22"/>
              </w:rPr>
              <w:t>be om kompletteringar med namn på kvinnor.</w:t>
            </w:r>
          </w:p>
          <w:p w14:paraId="617D847C" w14:textId="77777777" w:rsidR="001E076E" w:rsidRPr="002C22E1" w:rsidRDefault="001E076E" w:rsidP="00DC1C49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BE4C96" w:rsidRPr="002C22E1" w14:paraId="6EA53034" w14:textId="77777777" w:rsidTr="002B2884">
        <w:tc>
          <w:tcPr>
            <w:tcW w:w="663" w:type="dxa"/>
          </w:tcPr>
          <w:p w14:paraId="535B7FB6" w14:textId="1E4C098C" w:rsidR="00BE4C96" w:rsidRPr="002C22E1" w:rsidRDefault="00103991" w:rsidP="00A60BC3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§8</w:t>
            </w:r>
            <w:r w:rsidR="007935EF">
              <w:rPr>
                <w:sz w:val="22"/>
                <w:szCs w:val="22"/>
              </w:rPr>
              <w:t>1</w:t>
            </w:r>
          </w:p>
        </w:tc>
        <w:tc>
          <w:tcPr>
            <w:tcW w:w="4602" w:type="dxa"/>
            <w:gridSpan w:val="2"/>
          </w:tcPr>
          <w:p w14:paraId="783F5037" w14:textId="62272742" w:rsidR="00BE4C96" w:rsidRDefault="00103991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Vice ordförande i delegationerna för utbildning och Riksstämman samt för </w:t>
            </w:r>
            <w:r w:rsidR="00D87ADE">
              <w:rPr>
                <w:sz w:val="22"/>
                <w:szCs w:val="22"/>
              </w:rPr>
              <w:t>kommittéerna</w:t>
            </w:r>
            <w:r>
              <w:rPr>
                <w:sz w:val="22"/>
                <w:szCs w:val="22"/>
              </w:rPr>
              <w:t xml:space="preserve"> för läkemedelsfrågor, kvalitet, säker vård och IT.</w:t>
            </w:r>
          </w:p>
          <w:p w14:paraId="2FF54BC9" w14:textId="77777777" w:rsidR="008F6DFC" w:rsidRPr="002C22E1" w:rsidRDefault="008F6DFC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706936F5" w14:textId="06C2D99D" w:rsidR="00180984" w:rsidRDefault="00B01091" w:rsidP="00DC1C49">
            <w:pPr>
              <w:tabs>
                <w:tab w:val="right" w:pos="8820"/>
              </w:tabs>
              <w:rPr>
                <w:sz w:val="22"/>
                <w:szCs w:val="22"/>
              </w:rPr>
            </w:pPr>
            <w:r w:rsidRPr="00B01091">
              <w:rPr>
                <w:b/>
                <w:sz w:val="22"/>
                <w:szCs w:val="22"/>
              </w:rPr>
              <w:t xml:space="preserve">Beslöts </w:t>
            </w:r>
            <w:r w:rsidR="001727CC">
              <w:rPr>
                <w:sz w:val="22"/>
                <w:szCs w:val="22"/>
              </w:rPr>
              <w:t xml:space="preserve">att </w:t>
            </w:r>
            <w:r>
              <w:rPr>
                <w:sz w:val="22"/>
                <w:szCs w:val="22"/>
              </w:rPr>
              <w:t xml:space="preserve">utse </w:t>
            </w:r>
            <w:r w:rsidR="001727CC">
              <w:rPr>
                <w:sz w:val="22"/>
                <w:szCs w:val="22"/>
              </w:rPr>
              <w:t>Ylva Böttiger som vice ordförande i kommitté</w:t>
            </w:r>
            <w:r w:rsidR="00041B78">
              <w:rPr>
                <w:sz w:val="22"/>
                <w:szCs w:val="22"/>
              </w:rPr>
              <w:t>n för läkemedelsfrågor</w:t>
            </w:r>
            <w:r>
              <w:rPr>
                <w:sz w:val="22"/>
                <w:szCs w:val="22"/>
              </w:rPr>
              <w:t xml:space="preserve">. </w:t>
            </w:r>
            <w:r w:rsidRPr="00B01091">
              <w:rPr>
                <w:b/>
                <w:sz w:val="22"/>
                <w:szCs w:val="22"/>
              </w:rPr>
              <w:t xml:space="preserve">Beslöts </w:t>
            </w:r>
            <w:r>
              <w:rPr>
                <w:sz w:val="22"/>
                <w:szCs w:val="22"/>
              </w:rPr>
              <w:t>att bordlägga övrigt till den 23-24/1.</w:t>
            </w:r>
            <w:r w:rsidR="00041B78">
              <w:rPr>
                <w:sz w:val="22"/>
                <w:szCs w:val="22"/>
              </w:rPr>
              <w:t xml:space="preserve"> </w:t>
            </w:r>
          </w:p>
          <w:p w14:paraId="1485DE13" w14:textId="77777777" w:rsidR="00A92D00" w:rsidRPr="002C22E1" w:rsidRDefault="00A92D00" w:rsidP="00DC1C49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B01091" w:rsidRPr="002C22E1" w14:paraId="7561D3ED" w14:textId="77777777" w:rsidTr="002B2884">
        <w:tc>
          <w:tcPr>
            <w:tcW w:w="663" w:type="dxa"/>
          </w:tcPr>
          <w:p w14:paraId="7504CA9D" w14:textId="450C2801" w:rsidR="00B01091" w:rsidRDefault="00B01091" w:rsidP="00A60BC3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§82</w:t>
            </w:r>
          </w:p>
        </w:tc>
        <w:tc>
          <w:tcPr>
            <w:tcW w:w="4602" w:type="dxa"/>
            <w:gridSpan w:val="2"/>
          </w:tcPr>
          <w:p w14:paraId="7E678E0B" w14:textId="77777777" w:rsidR="00B01091" w:rsidRDefault="00B01091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Etikdelegationen</w:t>
            </w:r>
          </w:p>
          <w:p w14:paraId="53DDD3E2" w14:textId="77777777" w:rsidR="00B01091" w:rsidRDefault="00B01091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5C9D3887" w14:textId="4F7D5720" w:rsidR="00B01091" w:rsidRDefault="00D87ADE" w:rsidP="00B01091">
            <w:pPr>
              <w:tabs>
                <w:tab w:val="right" w:pos="8820"/>
              </w:tabs>
              <w:rPr>
                <w:sz w:val="22"/>
                <w:szCs w:val="22"/>
              </w:rPr>
            </w:pPr>
            <w:r w:rsidRPr="00B01091">
              <w:rPr>
                <w:b/>
                <w:sz w:val="22"/>
                <w:szCs w:val="22"/>
              </w:rPr>
              <w:t>Beslöts</w:t>
            </w:r>
            <w:r>
              <w:rPr>
                <w:sz w:val="22"/>
                <w:szCs w:val="22"/>
              </w:rPr>
              <w:t xml:space="preserve"> att </w:t>
            </w:r>
            <w:proofErr w:type="gramStart"/>
            <w:r>
              <w:rPr>
                <w:sz w:val="22"/>
                <w:szCs w:val="22"/>
              </w:rPr>
              <w:t>utse  Marit</w:t>
            </w:r>
            <w:proofErr w:type="gramEnd"/>
            <w:r>
              <w:rPr>
                <w:sz w:val="22"/>
                <w:szCs w:val="22"/>
              </w:rPr>
              <w:t xml:space="preserve"> Karlsson, Linköpings universitetssjukhus (geriatrik), som ersätter Gunnar Eckerdal i etikdelegationen </w:t>
            </w:r>
            <w:r w:rsidR="003F22E7">
              <w:rPr>
                <w:sz w:val="22"/>
                <w:szCs w:val="22"/>
              </w:rPr>
              <w:t xml:space="preserve">under </w:t>
            </w:r>
            <w:r>
              <w:rPr>
                <w:sz w:val="22"/>
                <w:szCs w:val="22"/>
              </w:rPr>
              <w:t>2012-2014.</w:t>
            </w:r>
          </w:p>
          <w:p w14:paraId="00165FB2" w14:textId="40ED252D" w:rsidR="00B01091" w:rsidRDefault="00B01091" w:rsidP="00DC1C49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BE4C96" w:rsidRPr="002C22E1" w14:paraId="11C6092E" w14:textId="77777777" w:rsidTr="002B2884">
        <w:tc>
          <w:tcPr>
            <w:tcW w:w="663" w:type="dxa"/>
          </w:tcPr>
          <w:p w14:paraId="523728A9" w14:textId="6639BBBA" w:rsidR="00BE4C96" w:rsidRPr="002C22E1" w:rsidRDefault="00103991" w:rsidP="00A60BC3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§8</w:t>
            </w:r>
            <w:r w:rsidR="00B01091">
              <w:rPr>
                <w:sz w:val="22"/>
                <w:szCs w:val="22"/>
              </w:rPr>
              <w:t>3</w:t>
            </w:r>
          </w:p>
        </w:tc>
        <w:tc>
          <w:tcPr>
            <w:tcW w:w="4602" w:type="dxa"/>
            <w:gridSpan w:val="2"/>
          </w:tcPr>
          <w:p w14:paraId="2026010B" w14:textId="05C8AC52" w:rsidR="002D2DB5" w:rsidRPr="002D2DB5" w:rsidRDefault="00103991" w:rsidP="002D2DB5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Lennanderföreläsare 2012</w:t>
            </w:r>
          </w:p>
          <w:p w14:paraId="408FD69C" w14:textId="77777777" w:rsidR="007F1A8C" w:rsidRPr="00791D85" w:rsidRDefault="007F1A8C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130CC87F" w14:textId="16844DCE" w:rsidR="00103991" w:rsidRDefault="00950F92" w:rsidP="00103991">
            <w:pPr>
              <w:tabs>
                <w:tab w:val="right" w:pos="8820"/>
              </w:tabs>
              <w:rPr>
                <w:sz w:val="22"/>
                <w:szCs w:val="22"/>
              </w:rPr>
            </w:pPr>
            <w:r w:rsidRPr="00950F92">
              <w:rPr>
                <w:b/>
                <w:sz w:val="22"/>
                <w:szCs w:val="22"/>
              </w:rPr>
              <w:t>Beslöts</w:t>
            </w:r>
            <w:r w:rsidR="004B735B" w:rsidRPr="004B735B">
              <w:rPr>
                <w:sz w:val="22"/>
                <w:szCs w:val="22"/>
              </w:rPr>
              <w:t xml:space="preserve"> </w:t>
            </w:r>
            <w:r w:rsidR="00D90A0A">
              <w:rPr>
                <w:sz w:val="22"/>
                <w:szCs w:val="22"/>
              </w:rPr>
              <w:t>att</w:t>
            </w:r>
            <w:r w:rsidR="00F96B37">
              <w:rPr>
                <w:sz w:val="22"/>
                <w:szCs w:val="22"/>
              </w:rPr>
              <w:t xml:space="preserve"> </w:t>
            </w:r>
            <w:r w:rsidR="00103991">
              <w:rPr>
                <w:sz w:val="22"/>
                <w:szCs w:val="22"/>
              </w:rPr>
              <w:t>som Lennanderföreläsar</w:t>
            </w:r>
            <w:r w:rsidR="005D369D">
              <w:rPr>
                <w:sz w:val="22"/>
                <w:szCs w:val="22"/>
              </w:rPr>
              <w:t xml:space="preserve">e 2012 inom ämnet </w:t>
            </w:r>
            <w:r w:rsidR="003F22E7">
              <w:rPr>
                <w:sz w:val="22"/>
                <w:szCs w:val="22"/>
              </w:rPr>
              <w:t>k</w:t>
            </w:r>
            <w:r w:rsidR="005D369D">
              <w:rPr>
                <w:sz w:val="22"/>
                <w:szCs w:val="22"/>
              </w:rPr>
              <w:t>irurgi utse</w:t>
            </w:r>
            <w:r w:rsidR="00F0710C">
              <w:rPr>
                <w:sz w:val="22"/>
                <w:szCs w:val="22"/>
              </w:rPr>
              <w:t xml:space="preserve"> Malin Sund, Umeå.</w:t>
            </w:r>
          </w:p>
          <w:p w14:paraId="61B90372" w14:textId="0752EAF7" w:rsidR="00103991" w:rsidRPr="00103991" w:rsidRDefault="00103991" w:rsidP="00103991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D64A0E" w:rsidRPr="002C22E1" w14:paraId="54287F8A" w14:textId="77777777" w:rsidTr="002B2884">
        <w:tc>
          <w:tcPr>
            <w:tcW w:w="663" w:type="dxa"/>
          </w:tcPr>
          <w:p w14:paraId="4D400A7A" w14:textId="3AB28CFA" w:rsidR="00D64A0E" w:rsidRPr="002C22E1" w:rsidRDefault="00D64A0E" w:rsidP="00A60BC3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602" w:type="dxa"/>
            <w:gridSpan w:val="2"/>
          </w:tcPr>
          <w:p w14:paraId="2CDEBE17" w14:textId="138399DE" w:rsidR="00D64A0E" w:rsidRPr="002C22E1" w:rsidRDefault="00D64A0E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3BDACE48" w14:textId="77777777" w:rsidR="008140DA" w:rsidRPr="002C22E1" w:rsidRDefault="008140DA" w:rsidP="00097700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CD79AA" w:rsidRPr="002C22E1" w14:paraId="69EF1D28" w14:textId="77777777" w:rsidTr="002B2884">
        <w:tc>
          <w:tcPr>
            <w:tcW w:w="663" w:type="dxa"/>
          </w:tcPr>
          <w:p w14:paraId="66608755" w14:textId="77777777" w:rsidR="00CD79AA" w:rsidRPr="002C22E1" w:rsidRDefault="00CD79AA" w:rsidP="00A60BC3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602" w:type="dxa"/>
            <w:gridSpan w:val="2"/>
          </w:tcPr>
          <w:p w14:paraId="2034A804" w14:textId="77777777" w:rsidR="00CD79AA" w:rsidRPr="002C22E1" w:rsidRDefault="00CD79AA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1F1E56A8" w14:textId="77777777" w:rsidR="00CD79AA" w:rsidRPr="002C22E1" w:rsidRDefault="00CD79AA" w:rsidP="00097700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CD79AA" w:rsidRPr="002C22E1" w14:paraId="20DDA375" w14:textId="77777777" w:rsidTr="002B2884">
        <w:tc>
          <w:tcPr>
            <w:tcW w:w="663" w:type="dxa"/>
          </w:tcPr>
          <w:p w14:paraId="1BC36031" w14:textId="77777777" w:rsidR="00CD79AA" w:rsidRPr="002C22E1" w:rsidRDefault="00CD79AA" w:rsidP="00A60BC3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602" w:type="dxa"/>
            <w:gridSpan w:val="2"/>
          </w:tcPr>
          <w:p w14:paraId="314DF70B" w14:textId="77777777" w:rsidR="00CD79AA" w:rsidRPr="002C22E1" w:rsidRDefault="00CD79AA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170B202A" w14:textId="77777777" w:rsidR="00CD79AA" w:rsidRPr="002C22E1" w:rsidRDefault="00CD79AA" w:rsidP="00097700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61F5D" w:rsidRPr="002C22E1" w14:paraId="3053C230" w14:textId="77777777" w:rsidTr="002B2884">
        <w:tc>
          <w:tcPr>
            <w:tcW w:w="663" w:type="dxa"/>
          </w:tcPr>
          <w:p w14:paraId="30B1B3BD" w14:textId="77777777" w:rsidR="00661F5D" w:rsidRPr="002C22E1" w:rsidRDefault="00661F5D" w:rsidP="00A60BC3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602" w:type="dxa"/>
            <w:gridSpan w:val="2"/>
          </w:tcPr>
          <w:p w14:paraId="71D47BD2" w14:textId="77777777" w:rsidR="00661F5D" w:rsidRDefault="00661F5D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</w:p>
          <w:p w14:paraId="7F9F0997" w14:textId="77777777" w:rsidR="00CD79AA" w:rsidRDefault="00CD79AA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</w:p>
          <w:p w14:paraId="2C493500" w14:textId="77777777" w:rsidR="00CD79AA" w:rsidRPr="002C22E1" w:rsidRDefault="00CD79AA" w:rsidP="00A60BC3">
            <w:pPr>
              <w:widowControl w:val="0"/>
              <w:tabs>
                <w:tab w:val="left" w:pos="-1152"/>
                <w:tab w:val="left" w:pos="-288"/>
                <w:tab w:val="left" w:pos="0"/>
                <w:tab w:val="left" w:pos="510"/>
                <w:tab w:val="left" w:pos="738"/>
                <w:tab w:val="left" w:pos="2042"/>
                <w:tab w:val="left" w:pos="3347"/>
                <w:tab w:val="left" w:pos="4651"/>
                <w:tab w:val="left" w:pos="5956"/>
                <w:tab w:val="left" w:pos="7260"/>
                <w:tab w:val="left" w:pos="8564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  <w:gridSpan w:val="2"/>
          </w:tcPr>
          <w:p w14:paraId="0F830497" w14:textId="77777777" w:rsidR="00661F5D" w:rsidRPr="002C22E1" w:rsidRDefault="00661F5D" w:rsidP="00097700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</w:p>
        </w:tc>
      </w:tr>
      <w:tr w:rsidR="00CF70DE" w:rsidRPr="002C22E1" w14:paraId="3015291C" w14:textId="77777777" w:rsidTr="002B2884">
        <w:tc>
          <w:tcPr>
            <w:tcW w:w="678" w:type="dxa"/>
            <w:gridSpan w:val="2"/>
          </w:tcPr>
          <w:p w14:paraId="184D8129" w14:textId="77777777" w:rsidR="00CF70DE" w:rsidRPr="002C22E1" w:rsidRDefault="00CF70DE" w:rsidP="000C090F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4625" w:type="dxa"/>
            <w:gridSpan w:val="2"/>
          </w:tcPr>
          <w:p w14:paraId="7060AD93" w14:textId="77777777" w:rsidR="00CF70DE" w:rsidRPr="002C22E1" w:rsidRDefault="00CF70DE" w:rsidP="00EA5191">
            <w:pPr>
              <w:ind w:right="-250"/>
              <w:rPr>
                <w:b/>
                <w:sz w:val="22"/>
                <w:szCs w:val="22"/>
              </w:rPr>
            </w:pPr>
          </w:p>
        </w:tc>
        <w:tc>
          <w:tcPr>
            <w:tcW w:w="3985" w:type="dxa"/>
          </w:tcPr>
          <w:p w14:paraId="47EFDCA2" w14:textId="77777777" w:rsidR="000B1CF9" w:rsidRDefault="00150469" w:rsidP="000B1CF9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Diskussion och information</w:t>
            </w:r>
          </w:p>
          <w:p w14:paraId="57F012FC" w14:textId="77777777" w:rsidR="008F6DFC" w:rsidRPr="002C22E1" w:rsidRDefault="008F6DFC" w:rsidP="000B1CF9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BE7125" w:rsidRPr="002C22E1" w14:paraId="2108CEF7" w14:textId="77777777" w:rsidTr="002B2884">
        <w:tc>
          <w:tcPr>
            <w:tcW w:w="678" w:type="dxa"/>
            <w:gridSpan w:val="2"/>
          </w:tcPr>
          <w:p w14:paraId="36D6EFAA" w14:textId="49C100C3" w:rsidR="00BE7125" w:rsidRPr="002C22E1" w:rsidRDefault="00150469" w:rsidP="000C090F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E945C0">
              <w:rPr>
                <w:sz w:val="22"/>
                <w:szCs w:val="22"/>
              </w:rPr>
              <w:t>8</w:t>
            </w:r>
            <w:r w:rsidR="007935EF">
              <w:rPr>
                <w:sz w:val="22"/>
                <w:szCs w:val="22"/>
              </w:rPr>
              <w:t>4</w:t>
            </w:r>
          </w:p>
        </w:tc>
        <w:tc>
          <w:tcPr>
            <w:tcW w:w="4625" w:type="dxa"/>
            <w:gridSpan w:val="2"/>
          </w:tcPr>
          <w:p w14:paraId="32C47E04" w14:textId="3CDDE004" w:rsidR="00E945C0" w:rsidRDefault="00E94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Medlemsrekrytering</w:t>
            </w:r>
          </w:p>
          <w:p w14:paraId="26E7C50F" w14:textId="24A9D139" w:rsidR="00BE7125" w:rsidRDefault="00E945C0" w:rsidP="00E945C0">
            <w:pPr>
              <w:pStyle w:val="Liststycke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E945C0">
              <w:rPr>
                <w:sz w:val="22"/>
                <w:szCs w:val="22"/>
              </w:rPr>
              <w:t xml:space="preserve">Hur göra för att nå unga personer till delegationer, </w:t>
            </w:r>
            <w:r w:rsidR="00D87ADE" w:rsidRPr="00E945C0">
              <w:rPr>
                <w:sz w:val="22"/>
                <w:szCs w:val="22"/>
              </w:rPr>
              <w:t>kommitté</w:t>
            </w:r>
            <w:r w:rsidR="00D87ADE">
              <w:rPr>
                <w:sz w:val="22"/>
                <w:szCs w:val="22"/>
              </w:rPr>
              <w:t>e</w:t>
            </w:r>
            <w:r w:rsidR="00D87ADE" w:rsidRPr="00E945C0">
              <w:rPr>
                <w:sz w:val="22"/>
                <w:szCs w:val="22"/>
              </w:rPr>
              <w:t>r</w:t>
            </w:r>
            <w:r w:rsidRPr="00E945C0">
              <w:rPr>
                <w:sz w:val="22"/>
                <w:szCs w:val="22"/>
              </w:rPr>
              <w:t xml:space="preserve">, </w:t>
            </w:r>
            <w:r w:rsidR="00D87ADE">
              <w:rPr>
                <w:sz w:val="22"/>
                <w:szCs w:val="22"/>
              </w:rPr>
              <w:t>valberedning</w:t>
            </w:r>
            <w:r w:rsidRPr="00E945C0">
              <w:rPr>
                <w:sz w:val="22"/>
                <w:szCs w:val="22"/>
              </w:rPr>
              <w:t xml:space="preserve"> och nämnd?</w:t>
            </w:r>
          </w:p>
          <w:p w14:paraId="62C5A515" w14:textId="5A7CC4E5" w:rsidR="00E945C0" w:rsidRPr="00E945C0" w:rsidRDefault="00E945C0" w:rsidP="00E945C0">
            <w:pPr>
              <w:pStyle w:val="Liststycke"/>
              <w:rPr>
                <w:sz w:val="22"/>
                <w:szCs w:val="22"/>
              </w:rPr>
            </w:pPr>
          </w:p>
        </w:tc>
        <w:tc>
          <w:tcPr>
            <w:tcW w:w="3985" w:type="dxa"/>
          </w:tcPr>
          <w:p w14:paraId="4FE3C7E1" w14:textId="77777777" w:rsidR="00B01091" w:rsidRDefault="0088225A" w:rsidP="00E945C0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Nämnden diskuterade och </w:t>
            </w:r>
            <w:r w:rsidR="004C15B7">
              <w:rPr>
                <w:sz w:val="22"/>
                <w:szCs w:val="22"/>
              </w:rPr>
              <w:t>föreslog</w:t>
            </w:r>
            <w:r w:rsidR="00B01091">
              <w:rPr>
                <w:sz w:val="22"/>
                <w:szCs w:val="22"/>
              </w:rPr>
              <w:t xml:space="preserve">: </w:t>
            </w:r>
          </w:p>
          <w:p w14:paraId="55420A7C" w14:textId="537895CE" w:rsidR="00D84E0E" w:rsidRPr="009F14A9" w:rsidRDefault="00B01091" w:rsidP="009F14A9">
            <w:pPr>
              <w:pStyle w:val="Liststycke"/>
              <w:numPr>
                <w:ilvl w:val="0"/>
                <w:numId w:val="39"/>
              </w:numPr>
              <w:tabs>
                <w:tab w:val="right" w:pos="8820"/>
              </w:tabs>
              <w:rPr>
                <w:sz w:val="22"/>
                <w:szCs w:val="22"/>
              </w:rPr>
            </w:pPr>
            <w:r w:rsidRPr="009F14A9">
              <w:rPr>
                <w:sz w:val="22"/>
                <w:szCs w:val="22"/>
              </w:rPr>
              <w:t>Att nämndens ledamöter mellan sig fördela</w:t>
            </w:r>
            <w:r w:rsidR="003F22E7">
              <w:rPr>
                <w:sz w:val="22"/>
                <w:szCs w:val="22"/>
              </w:rPr>
              <w:t>r</w:t>
            </w:r>
            <w:r w:rsidRPr="009F14A9">
              <w:rPr>
                <w:sz w:val="22"/>
                <w:szCs w:val="22"/>
              </w:rPr>
              <w:t xml:space="preserve"> ansvaret för att uppehålla sektionskontakterna.</w:t>
            </w:r>
            <w:r w:rsidR="009F14A9" w:rsidRPr="009F14A9">
              <w:rPr>
                <w:sz w:val="22"/>
                <w:szCs w:val="22"/>
              </w:rPr>
              <w:t xml:space="preserve"> </w:t>
            </w:r>
            <w:r w:rsidR="009F14A9">
              <w:rPr>
                <w:sz w:val="22"/>
                <w:szCs w:val="22"/>
              </w:rPr>
              <w:t xml:space="preserve"> </w:t>
            </w:r>
          </w:p>
          <w:p w14:paraId="042A6D3D" w14:textId="6CA98FE1" w:rsidR="009F14A9" w:rsidRDefault="009F14A9" w:rsidP="002F7203">
            <w:pPr>
              <w:pStyle w:val="Liststycke"/>
              <w:numPr>
                <w:ilvl w:val="0"/>
                <w:numId w:val="39"/>
              </w:num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 fortsatt resonemang skall föras </w:t>
            </w:r>
            <w:r w:rsidR="003F22E7">
              <w:rPr>
                <w:sz w:val="22"/>
                <w:szCs w:val="22"/>
              </w:rPr>
              <w:t xml:space="preserve">med </w:t>
            </w:r>
            <w:r>
              <w:rPr>
                <w:sz w:val="22"/>
                <w:szCs w:val="22"/>
              </w:rPr>
              <w:t>den unga generationen.</w:t>
            </w:r>
          </w:p>
          <w:p w14:paraId="36D7D70F" w14:textId="4001A5D9" w:rsidR="009F14A9" w:rsidRPr="002F7203" w:rsidRDefault="003F22E7" w:rsidP="009F14A9">
            <w:pPr>
              <w:pStyle w:val="Liststycke"/>
              <w:numPr>
                <w:ilvl w:val="0"/>
                <w:numId w:val="39"/>
              </w:num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</w:t>
            </w:r>
            <w:r w:rsidR="009F14A9">
              <w:rPr>
                <w:sz w:val="22"/>
                <w:szCs w:val="22"/>
              </w:rPr>
              <w:t xml:space="preserve"> </w:t>
            </w:r>
            <w:r w:rsidR="00D87ADE">
              <w:rPr>
                <w:sz w:val="22"/>
                <w:szCs w:val="22"/>
              </w:rPr>
              <w:t>kommittéer</w:t>
            </w:r>
            <w:r w:rsidR="009F14A9">
              <w:rPr>
                <w:sz w:val="22"/>
                <w:szCs w:val="22"/>
              </w:rPr>
              <w:t xml:space="preserve"> och delegationer bör sätta konkreta mål.</w:t>
            </w:r>
          </w:p>
          <w:p w14:paraId="6576FE5B" w14:textId="63B5EC95" w:rsidR="002575C7" w:rsidRPr="009F14A9" w:rsidRDefault="002575C7" w:rsidP="009F14A9">
            <w:pPr>
              <w:tabs>
                <w:tab w:val="right" w:pos="8820"/>
              </w:tabs>
              <w:ind w:left="360"/>
              <w:rPr>
                <w:sz w:val="22"/>
                <w:szCs w:val="22"/>
              </w:rPr>
            </w:pPr>
          </w:p>
        </w:tc>
      </w:tr>
      <w:tr w:rsidR="00BE7125" w:rsidRPr="002C22E1" w14:paraId="44F53518" w14:textId="77777777" w:rsidTr="002B2884">
        <w:tc>
          <w:tcPr>
            <w:tcW w:w="678" w:type="dxa"/>
            <w:gridSpan w:val="2"/>
          </w:tcPr>
          <w:p w14:paraId="69F88E67" w14:textId="6AAD72A8" w:rsidR="00BE7125" w:rsidRPr="002C22E1" w:rsidRDefault="00E945C0" w:rsidP="000C090F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§8</w:t>
            </w:r>
            <w:r w:rsidR="007935EF">
              <w:rPr>
                <w:sz w:val="22"/>
                <w:szCs w:val="22"/>
              </w:rPr>
              <w:t>5</w:t>
            </w:r>
          </w:p>
        </w:tc>
        <w:tc>
          <w:tcPr>
            <w:tcW w:w="4625" w:type="dxa"/>
            <w:gridSpan w:val="2"/>
          </w:tcPr>
          <w:p w14:paraId="7F7BF9DA" w14:textId="04B6DD19" w:rsidR="00BE7125" w:rsidRPr="002C22E1" w:rsidRDefault="00E945C0" w:rsidP="00637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Tisdagssammankomster VT-12</w:t>
            </w:r>
          </w:p>
          <w:p w14:paraId="000987AE" w14:textId="77777777" w:rsidR="00C92E70" w:rsidRDefault="00C92E70" w:rsidP="00637823">
            <w:pPr>
              <w:rPr>
                <w:sz w:val="22"/>
                <w:szCs w:val="22"/>
              </w:rPr>
            </w:pPr>
          </w:p>
          <w:p w14:paraId="522D2ABD" w14:textId="77777777" w:rsidR="002C477A" w:rsidRPr="002C22E1" w:rsidRDefault="002C477A" w:rsidP="00637823">
            <w:pPr>
              <w:rPr>
                <w:sz w:val="22"/>
                <w:szCs w:val="22"/>
              </w:rPr>
            </w:pPr>
          </w:p>
        </w:tc>
        <w:tc>
          <w:tcPr>
            <w:tcW w:w="3985" w:type="dxa"/>
          </w:tcPr>
          <w:p w14:paraId="63DA3377" w14:textId="63D447F5" w:rsidR="005143A9" w:rsidRPr="002C22E1" w:rsidRDefault="00E945C0" w:rsidP="00E945C0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Vårens program presenterades</w:t>
            </w:r>
            <w:r w:rsidR="009F14A9">
              <w:rPr>
                <w:sz w:val="22"/>
                <w:szCs w:val="22"/>
              </w:rPr>
              <w:t xml:space="preserve"> och ordförandeskapet fördelades.</w:t>
            </w:r>
          </w:p>
        </w:tc>
      </w:tr>
      <w:tr w:rsidR="003825DE" w:rsidRPr="002C22E1" w14:paraId="257E36D1" w14:textId="77777777" w:rsidTr="002B2884">
        <w:tc>
          <w:tcPr>
            <w:tcW w:w="678" w:type="dxa"/>
            <w:gridSpan w:val="2"/>
          </w:tcPr>
          <w:p w14:paraId="0E02C3E5" w14:textId="303709CB" w:rsidR="003825DE" w:rsidRPr="002C22E1" w:rsidRDefault="00E945C0" w:rsidP="000C090F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§8</w:t>
            </w:r>
            <w:r w:rsidR="007935EF">
              <w:rPr>
                <w:sz w:val="22"/>
                <w:szCs w:val="22"/>
              </w:rPr>
              <w:t>6</w:t>
            </w:r>
          </w:p>
        </w:tc>
        <w:tc>
          <w:tcPr>
            <w:tcW w:w="4625" w:type="dxa"/>
            <w:gridSpan w:val="2"/>
          </w:tcPr>
          <w:p w14:paraId="1B21EA6E" w14:textId="5BC7250C" w:rsidR="003825DE" w:rsidRDefault="00E945C0" w:rsidP="00637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Nämndinternat Skåvsjöholm 23-24/1 2012</w:t>
            </w:r>
          </w:p>
          <w:p w14:paraId="17505640" w14:textId="77777777" w:rsidR="00E945C0" w:rsidRPr="002C22E1" w:rsidRDefault="00E945C0" w:rsidP="00637823">
            <w:pPr>
              <w:rPr>
                <w:sz w:val="22"/>
                <w:szCs w:val="22"/>
              </w:rPr>
            </w:pPr>
          </w:p>
          <w:p w14:paraId="7F2B4750" w14:textId="77777777" w:rsidR="003825DE" w:rsidRPr="002C22E1" w:rsidRDefault="003825DE" w:rsidP="00637823">
            <w:pPr>
              <w:rPr>
                <w:sz w:val="22"/>
                <w:szCs w:val="22"/>
              </w:rPr>
            </w:pPr>
          </w:p>
        </w:tc>
        <w:tc>
          <w:tcPr>
            <w:tcW w:w="3985" w:type="dxa"/>
          </w:tcPr>
          <w:p w14:paraId="4AF44037" w14:textId="659AA4A9" w:rsidR="001932A6" w:rsidRDefault="00E945C0" w:rsidP="00E945C0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Programmet diskuterades. </w:t>
            </w:r>
            <w:r w:rsidR="0045345F">
              <w:rPr>
                <w:sz w:val="22"/>
                <w:szCs w:val="22"/>
              </w:rPr>
              <w:t>PF uppmanade nämnden att föreslå punkter till agendan till AB. PF ville understryka a</w:t>
            </w:r>
            <w:r w:rsidR="00FF6FC1">
              <w:rPr>
                <w:sz w:val="22"/>
                <w:szCs w:val="22"/>
              </w:rPr>
              <w:t xml:space="preserve">tt det är fokus på </w:t>
            </w:r>
            <w:r w:rsidR="00D87ADE">
              <w:rPr>
                <w:sz w:val="22"/>
                <w:szCs w:val="22"/>
              </w:rPr>
              <w:t>diskussioner. Punkter</w:t>
            </w:r>
            <w:r>
              <w:rPr>
                <w:sz w:val="22"/>
                <w:szCs w:val="22"/>
              </w:rPr>
              <w:t xml:space="preserve"> som är aktuella:</w:t>
            </w:r>
          </w:p>
          <w:p w14:paraId="5EEAC3EA" w14:textId="495D5585" w:rsidR="0045345F" w:rsidRPr="0045345F" w:rsidRDefault="0045345F" w:rsidP="0045345F">
            <w:pPr>
              <w:pStyle w:val="Liststycke"/>
              <w:numPr>
                <w:ilvl w:val="0"/>
                <w:numId w:val="39"/>
              </w:numPr>
              <w:tabs>
                <w:tab w:val="right" w:pos="8820"/>
              </w:tabs>
              <w:rPr>
                <w:sz w:val="22"/>
                <w:szCs w:val="22"/>
              </w:rPr>
            </w:pPr>
            <w:r w:rsidRPr="0045345F">
              <w:rPr>
                <w:sz w:val="22"/>
                <w:szCs w:val="22"/>
              </w:rPr>
              <w:t>SLS visioner och mål</w:t>
            </w:r>
          </w:p>
          <w:p w14:paraId="6F6AC4B1" w14:textId="36C80481" w:rsidR="0045345F" w:rsidRPr="0045345F" w:rsidRDefault="0045345F" w:rsidP="0045345F">
            <w:pPr>
              <w:pStyle w:val="Liststycke"/>
              <w:numPr>
                <w:ilvl w:val="0"/>
                <w:numId w:val="39"/>
              </w:numPr>
              <w:tabs>
                <w:tab w:val="right" w:pos="8820"/>
              </w:tabs>
              <w:rPr>
                <w:sz w:val="22"/>
                <w:szCs w:val="22"/>
              </w:rPr>
            </w:pPr>
            <w:r w:rsidRPr="0045345F">
              <w:rPr>
                <w:sz w:val="22"/>
                <w:szCs w:val="22"/>
              </w:rPr>
              <w:t>Forma strategier framöver ang. AT- och ST utbildningen</w:t>
            </w:r>
          </w:p>
          <w:p w14:paraId="5E1EAD19" w14:textId="2261CAB7" w:rsidR="0045345F" w:rsidRPr="007E2BFE" w:rsidRDefault="0045345F" w:rsidP="007E2BFE">
            <w:pPr>
              <w:pStyle w:val="Liststycke"/>
              <w:numPr>
                <w:ilvl w:val="0"/>
                <w:numId w:val="39"/>
              </w:numPr>
              <w:tabs>
                <w:tab w:val="right" w:pos="8820"/>
              </w:tabs>
              <w:rPr>
                <w:sz w:val="22"/>
                <w:szCs w:val="22"/>
              </w:rPr>
            </w:pPr>
            <w:r w:rsidRPr="007E2BFE">
              <w:rPr>
                <w:sz w:val="22"/>
                <w:szCs w:val="22"/>
              </w:rPr>
              <w:t>Hur värva nya unga medlemmar?</w:t>
            </w:r>
          </w:p>
          <w:p w14:paraId="05FDB7C1" w14:textId="117BD6C4" w:rsidR="0045345F" w:rsidRDefault="0045345F" w:rsidP="007E2BFE">
            <w:pPr>
              <w:pStyle w:val="Liststycke"/>
              <w:numPr>
                <w:ilvl w:val="0"/>
                <w:numId w:val="39"/>
              </w:numPr>
              <w:tabs>
                <w:tab w:val="right" w:pos="8820"/>
              </w:tabs>
              <w:rPr>
                <w:sz w:val="22"/>
                <w:szCs w:val="22"/>
              </w:rPr>
            </w:pPr>
            <w:r w:rsidRPr="007E2BFE">
              <w:rPr>
                <w:sz w:val="22"/>
                <w:szCs w:val="22"/>
              </w:rPr>
              <w:t>Forskning</w:t>
            </w:r>
          </w:p>
          <w:p w14:paraId="4CB4F154" w14:textId="4C268951" w:rsidR="00E945C0" w:rsidRDefault="00FF6FC1" w:rsidP="00E945C0">
            <w:pPr>
              <w:pStyle w:val="Liststycke"/>
              <w:numPr>
                <w:ilvl w:val="0"/>
                <w:numId w:val="39"/>
              </w:num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</w:t>
            </w:r>
          </w:p>
          <w:p w14:paraId="471A22CD" w14:textId="77777777" w:rsidR="00FF6FC1" w:rsidRDefault="00FF6FC1" w:rsidP="00FF6FC1">
            <w:pPr>
              <w:pStyle w:val="Liststycke"/>
              <w:tabs>
                <w:tab w:val="right" w:pos="8820"/>
              </w:tabs>
              <w:rPr>
                <w:sz w:val="22"/>
                <w:szCs w:val="22"/>
              </w:rPr>
            </w:pPr>
          </w:p>
          <w:p w14:paraId="7D6ED046" w14:textId="075C82E0" w:rsidR="00FF6FC1" w:rsidRPr="00FF6FC1" w:rsidRDefault="009F14A9" w:rsidP="00FF6FC1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Inbjudna gäster är Ola Schenström och W</w:t>
            </w:r>
            <w:r w:rsidR="00FF6FC1">
              <w:rPr>
                <w:sz w:val="22"/>
                <w:szCs w:val="22"/>
              </w:rPr>
              <w:t>alter Osicka</w:t>
            </w:r>
            <w:r>
              <w:rPr>
                <w:sz w:val="22"/>
                <w:szCs w:val="22"/>
              </w:rPr>
              <w:t xml:space="preserve"> ang. mindfulness samt Mikael Bergström ang. den nya läkarrollen.</w:t>
            </w:r>
          </w:p>
          <w:p w14:paraId="5305EDBC" w14:textId="35FEDC1D" w:rsidR="00E945C0" w:rsidRPr="000B4244" w:rsidRDefault="00E945C0" w:rsidP="00E945C0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BE7125" w:rsidRPr="002C22E1" w14:paraId="3ED24D70" w14:textId="77777777" w:rsidTr="002B2884">
        <w:tc>
          <w:tcPr>
            <w:tcW w:w="678" w:type="dxa"/>
            <w:gridSpan w:val="2"/>
          </w:tcPr>
          <w:p w14:paraId="7609AA84" w14:textId="47F88DA7" w:rsidR="00BE7125" w:rsidRPr="002C22E1" w:rsidRDefault="00E945C0" w:rsidP="000C090F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§8</w:t>
            </w:r>
            <w:r w:rsidR="007935EF">
              <w:rPr>
                <w:sz w:val="22"/>
                <w:szCs w:val="22"/>
              </w:rPr>
              <w:t>7</w:t>
            </w:r>
          </w:p>
        </w:tc>
        <w:tc>
          <w:tcPr>
            <w:tcW w:w="4625" w:type="dxa"/>
            <w:gridSpan w:val="2"/>
          </w:tcPr>
          <w:p w14:paraId="6BDF8BCD" w14:textId="6A6C1933" w:rsidR="00BE7125" w:rsidRDefault="00E945C0" w:rsidP="00637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Jämlik vård</w:t>
            </w:r>
          </w:p>
          <w:p w14:paraId="7A032F6E" w14:textId="77777777" w:rsidR="00225C72" w:rsidRPr="002C22E1" w:rsidRDefault="00225C72" w:rsidP="00637823">
            <w:pPr>
              <w:rPr>
                <w:sz w:val="22"/>
                <w:szCs w:val="22"/>
              </w:rPr>
            </w:pPr>
          </w:p>
        </w:tc>
        <w:tc>
          <w:tcPr>
            <w:tcW w:w="3985" w:type="dxa"/>
          </w:tcPr>
          <w:p w14:paraId="53434A0F" w14:textId="0CAC3FD9" w:rsidR="00EF6723" w:rsidRDefault="00841AC2" w:rsidP="00E945C0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MH informerade om SKL projektet </w:t>
            </w:r>
            <w:r w:rsidR="00FF6FC1">
              <w:rPr>
                <w:sz w:val="22"/>
                <w:szCs w:val="22"/>
              </w:rPr>
              <w:t>och om</w:t>
            </w:r>
            <w:r>
              <w:rPr>
                <w:sz w:val="22"/>
                <w:szCs w:val="22"/>
              </w:rPr>
              <w:t xml:space="preserve"> kommande kongress den 11/6</w:t>
            </w:r>
            <w:r w:rsidR="0045345F">
              <w:rPr>
                <w:sz w:val="22"/>
                <w:szCs w:val="22"/>
              </w:rPr>
              <w:t xml:space="preserve"> 2012.</w:t>
            </w:r>
          </w:p>
          <w:p w14:paraId="0B4A5CAF" w14:textId="531B2410" w:rsidR="0045345F" w:rsidRPr="00A91020" w:rsidRDefault="0045345F" w:rsidP="00E945C0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BE7125" w:rsidRPr="002C22E1" w14:paraId="7D696F8A" w14:textId="77777777" w:rsidTr="002B2884">
        <w:tc>
          <w:tcPr>
            <w:tcW w:w="678" w:type="dxa"/>
            <w:gridSpan w:val="2"/>
          </w:tcPr>
          <w:p w14:paraId="24F18D71" w14:textId="577D0FE4" w:rsidR="00BE7125" w:rsidRPr="002C22E1" w:rsidRDefault="00E945C0" w:rsidP="000C090F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§8</w:t>
            </w:r>
            <w:r w:rsidR="007935EF">
              <w:rPr>
                <w:sz w:val="22"/>
                <w:szCs w:val="22"/>
              </w:rPr>
              <w:t>8</w:t>
            </w:r>
          </w:p>
        </w:tc>
        <w:tc>
          <w:tcPr>
            <w:tcW w:w="4625" w:type="dxa"/>
            <w:gridSpan w:val="2"/>
          </w:tcPr>
          <w:p w14:paraId="61CBF407" w14:textId="35407481" w:rsidR="00BE7125" w:rsidRPr="002C22E1" w:rsidRDefault="00E945C0" w:rsidP="00637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SLS vs Internetmedicin</w:t>
            </w:r>
          </w:p>
        </w:tc>
        <w:tc>
          <w:tcPr>
            <w:tcW w:w="3985" w:type="dxa"/>
          </w:tcPr>
          <w:p w14:paraId="04C239FB" w14:textId="70B15789" w:rsidR="00507398" w:rsidRDefault="0045345F" w:rsidP="00E945C0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 informerade </w:t>
            </w:r>
            <w:r w:rsidR="00D87ADE">
              <w:rPr>
                <w:sz w:val="22"/>
                <w:szCs w:val="22"/>
              </w:rPr>
              <w:t xml:space="preserve">om att ett samarbete inte längre är aktuellt. </w:t>
            </w:r>
          </w:p>
          <w:p w14:paraId="68A0D71D" w14:textId="77777777" w:rsidR="00E945C0" w:rsidRPr="002C22E1" w:rsidRDefault="00E945C0" w:rsidP="00E945C0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</w:tr>
      <w:tr w:rsidR="006D66B8" w:rsidRPr="002C22E1" w14:paraId="772CB107" w14:textId="77777777" w:rsidTr="002B2884">
        <w:tc>
          <w:tcPr>
            <w:tcW w:w="678" w:type="dxa"/>
            <w:gridSpan w:val="2"/>
          </w:tcPr>
          <w:p w14:paraId="50E8F293" w14:textId="34E51EE3" w:rsidR="006D66B8" w:rsidRPr="002C22E1" w:rsidRDefault="00E945C0" w:rsidP="000C090F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§8</w:t>
            </w:r>
            <w:r w:rsidR="007935EF">
              <w:rPr>
                <w:sz w:val="22"/>
                <w:szCs w:val="22"/>
              </w:rPr>
              <w:t>9</w:t>
            </w:r>
          </w:p>
        </w:tc>
        <w:tc>
          <w:tcPr>
            <w:tcW w:w="4625" w:type="dxa"/>
            <w:gridSpan w:val="2"/>
          </w:tcPr>
          <w:p w14:paraId="33C35AAE" w14:textId="033D07DA" w:rsidR="00906229" w:rsidRDefault="00E94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Brev skickat till Socialdepa</w:t>
            </w:r>
            <w:r w:rsidR="009F14A9">
              <w:rPr>
                <w:sz w:val="22"/>
                <w:szCs w:val="22"/>
              </w:rPr>
              <w:t>rtementet och Socialstyrelsen ang</w:t>
            </w:r>
            <w:r>
              <w:rPr>
                <w:sz w:val="22"/>
                <w:szCs w:val="22"/>
              </w:rPr>
              <w:t>. Om den planerade samordningen av informationsstrukturen för vård och omsorg (IT)</w:t>
            </w:r>
          </w:p>
          <w:p w14:paraId="687A8E1D" w14:textId="77777777" w:rsidR="00AA6515" w:rsidRPr="0036428A" w:rsidRDefault="00AA6515">
            <w:pPr>
              <w:rPr>
                <w:b/>
                <w:sz w:val="22"/>
                <w:szCs w:val="22"/>
              </w:rPr>
            </w:pPr>
          </w:p>
        </w:tc>
        <w:tc>
          <w:tcPr>
            <w:tcW w:w="3985" w:type="dxa"/>
          </w:tcPr>
          <w:p w14:paraId="77118BCA" w14:textId="5E9F20D9" w:rsidR="00DB7724" w:rsidRPr="007E2BFE" w:rsidRDefault="007E2BFE" w:rsidP="00E945C0">
            <w:pPr>
              <w:tabs>
                <w:tab w:val="right" w:pos="8820"/>
              </w:tabs>
              <w:rPr>
                <w:sz w:val="22"/>
                <w:szCs w:val="22"/>
              </w:rPr>
            </w:pPr>
            <w:r w:rsidRPr="007E2BFE">
              <w:rPr>
                <w:sz w:val="22"/>
                <w:szCs w:val="22"/>
              </w:rPr>
              <w:t>MTT informerade om de brev som har skickats till Socialdepartementet och Socialstyrelsen.</w:t>
            </w:r>
          </w:p>
        </w:tc>
      </w:tr>
      <w:tr w:rsidR="000C090F" w:rsidRPr="002C22E1" w14:paraId="741F8FC2" w14:textId="77777777" w:rsidTr="002B2884">
        <w:tc>
          <w:tcPr>
            <w:tcW w:w="678" w:type="dxa"/>
            <w:gridSpan w:val="2"/>
          </w:tcPr>
          <w:p w14:paraId="08904212" w14:textId="5410AA7E" w:rsidR="000C090F" w:rsidRPr="002C22E1" w:rsidRDefault="007935EF" w:rsidP="000C090F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§90</w:t>
            </w:r>
          </w:p>
        </w:tc>
        <w:tc>
          <w:tcPr>
            <w:tcW w:w="4625" w:type="dxa"/>
            <w:gridSpan w:val="2"/>
          </w:tcPr>
          <w:p w14:paraId="33725EF4" w14:textId="41890D90" w:rsidR="00EC5370" w:rsidRDefault="00E94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Riksstämman – uppföljning</w:t>
            </w:r>
          </w:p>
          <w:p w14:paraId="0F9C9E26" w14:textId="4AE0F70C" w:rsidR="00C1524A" w:rsidRPr="002C22E1" w:rsidRDefault="00C1524A">
            <w:pPr>
              <w:rPr>
                <w:sz w:val="22"/>
                <w:szCs w:val="22"/>
              </w:rPr>
            </w:pPr>
          </w:p>
        </w:tc>
        <w:tc>
          <w:tcPr>
            <w:tcW w:w="3985" w:type="dxa"/>
          </w:tcPr>
          <w:p w14:paraId="1EF1D06C" w14:textId="04B543DA" w:rsidR="00FF6FC1" w:rsidRDefault="007E2BFE" w:rsidP="007E2BFE">
            <w:pPr>
              <w:tabs>
                <w:tab w:val="right" w:pos="8820"/>
              </w:tabs>
              <w:rPr>
                <w:sz w:val="22"/>
                <w:szCs w:val="22"/>
              </w:rPr>
            </w:pPr>
            <w:r w:rsidRPr="007E2BFE">
              <w:rPr>
                <w:sz w:val="22"/>
                <w:szCs w:val="22"/>
              </w:rPr>
              <w:t>Bra möte, positiv</w:t>
            </w:r>
            <w:r>
              <w:rPr>
                <w:sz w:val="22"/>
                <w:szCs w:val="22"/>
              </w:rPr>
              <w:t xml:space="preserve"> feedback från besökarna.</w:t>
            </w:r>
            <w:r w:rsidRPr="007E2BFE">
              <w:rPr>
                <w:sz w:val="22"/>
                <w:szCs w:val="22"/>
              </w:rPr>
              <w:t xml:space="preserve"> </w:t>
            </w:r>
            <w:r w:rsidR="009F14A9">
              <w:rPr>
                <w:sz w:val="22"/>
                <w:szCs w:val="22"/>
              </w:rPr>
              <w:t xml:space="preserve">Besöksantalet har gått ner något främst för </w:t>
            </w:r>
            <w:r w:rsidR="00D87ADE">
              <w:rPr>
                <w:sz w:val="22"/>
                <w:szCs w:val="22"/>
              </w:rPr>
              <w:t>utställningsdelen. Montern</w:t>
            </w:r>
            <w:r>
              <w:rPr>
                <w:sz w:val="22"/>
                <w:szCs w:val="22"/>
              </w:rPr>
              <w:t xml:space="preserve"> och debatterna va</w:t>
            </w:r>
            <w:r w:rsidR="009F14A9">
              <w:rPr>
                <w:sz w:val="22"/>
                <w:szCs w:val="22"/>
              </w:rPr>
              <w:t xml:space="preserve">r bra. </w:t>
            </w:r>
            <w:proofErr w:type="gramStart"/>
            <w:r w:rsidR="003F22E7">
              <w:rPr>
                <w:sz w:val="22"/>
                <w:szCs w:val="22"/>
              </w:rPr>
              <w:t xml:space="preserve">Rapporter  </w:t>
            </w:r>
            <w:r w:rsidR="00D87ADE">
              <w:rPr>
                <w:sz w:val="22"/>
                <w:szCs w:val="22"/>
              </w:rPr>
              <w:t>förekom</w:t>
            </w:r>
            <w:proofErr w:type="gramEnd"/>
            <w:r w:rsidR="00D87ADE">
              <w:rPr>
                <w:sz w:val="22"/>
                <w:szCs w:val="22"/>
              </w:rPr>
              <w:t xml:space="preserve"> i de stora </w:t>
            </w:r>
            <w:proofErr w:type="spellStart"/>
            <w:r w:rsidR="00D87ADE">
              <w:rPr>
                <w:sz w:val="22"/>
                <w:szCs w:val="22"/>
              </w:rPr>
              <w:t>media</w:t>
            </w:r>
            <w:r w:rsidR="003F22E7">
              <w:rPr>
                <w:sz w:val="22"/>
                <w:szCs w:val="22"/>
              </w:rPr>
              <w:t>.</w:t>
            </w:r>
            <w:r w:rsidR="00BB5DA0">
              <w:rPr>
                <w:sz w:val="22"/>
                <w:szCs w:val="22"/>
              </w:rPr>
              <w:t>Ett</w:t>
            </w:r>
            <w:proofErr w:type="spellEnd"/>
            <w:r w:rsidR="00BB5DA0">
              <w:rPr>
                <w:sz w:val="22"/>
                <w:szCs w:val="22"/>
              </w:rPr>
              <w:t xml:space="preserve"> uppföljning</w:t>
            </w:r>
            <w:r w:rsidR="009F14A9">
              <w:rPr>
                <w:sz w:val="22"/>
                <w:szCs w:val="22"/>
              </w:rPr>
              <w:t>smöte med medarrangörerna sker i</w:t>
            </w:r>
            <w:r w:rsidR="00BB5DA0">
              <w:rPr>
                <w:sz w:val="22"/>
                <w:szCs w:val="22"/>
              </w:rPr>
              <w:t xml:space="preserve"> januari. </w:t>
            </w:r>
            <w:r w:rsidR="00FF6FC1">
              <w:rPr>
                <w:sz w:val="22"/>
                <w:szCs w:val="22"/>
              </w:rPr>
              <w:t>Ett</w:t>
            </w:r>
            <w:r w:rsidR="00BB5DA0">
              <w:rPr>
                <w:sz w:val="22"/>
                <w:szCs w:val="22"/>
              </w:rPr>
              <w:t xml:space="preserve"> närmare samarbete med sektionerna</w:t>
            </w:r>
            <w:r w:rsidR="003F22E7">
              <w:rPr>
                <w:sz w:val="22"/>
                <w:szCs w:val="22"/>
              </w:rPr>
              <w:t xml:space="preserve"> planeras</w:t>
            </w:r>
          </w:p>
          <w:p w14:paraId="066BE43C" w14:textId="451CA0E5" w:rsidR="00394813" w:rsidRPr="007E2BFE" w:rsidRDefault="00D87ADE" w:rsidP="00D87ADE">
            <w:pPr>
              <w:tabs>
                <w:tab w:val="righ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SLS egen organisation</w:t>
            </w:r>
            <w:r w:rsidR="00FF6FC1">
              <w:rPr>
                <w:sz w:val="22"/>
                <w:szCs w:val="22"/>
              </w:rPr>
              <w:t xml:space="preserve"> </w:t>
            </w:r>
            <w:r w:rsidR="002C477A">
              <w:rPr>
                <w:sz w:val="22"/>
                <w:szCs w:val="22"/>
              </w:rPr>
              <w:t xml:space="preserve">bör </w:t>
            </w:r>
            <w:r w:rsidR="00FF6FC1">
              <w:rPr>
                <w:sz w:val="22"/>
                <w:szCs w:val="22"/>
              </w:rPr>
              <w:t>utöka</w:t>
            </w:r>
            <w:r w:rsidR="002C477A">
              <w:rPr>
                <w:sz w:val="22"/>
                <w:szCs w:val="22"/>
              </w:rPr>
              <w:t>s</w:t>
            </w:r>
            <w:r w:rsidR="00BB5DA0">
              <w:rPr>
                <w:sz w:val="22"/>
                <w:szCs w:val="22"/>
              </w:rPr>
              <w:t xml:space="preserve"> för </w:t>
            </w:r>
            <w:r w:rsidR="00FF6FC1">
              <w:rPr>
                <w:sz w:val="22"/>
                <w:szCs w:val="22"/>
              </w:rPr>
              <w:t xml:space="preserve">fortsatta </w:t>
            </w:r>
            <w:r>
              <w:rPr>
                <w:sz w:val="22"/>
                <w:szCs w:val="22"/>
              </w:rPr>
              <w:t>arbetet. Ekonomin är ansträngd.</w:t>
            </w:r>
            <w:r w:rsidR="00BB5DA0">
              <w:rPr>
                <w:sz w:val="22"/>
                <w:szCs w:val="22"/>
              </w:rPr>
              <w:t xml:space="preserve"> </w:t>
            </w:r>
          </w:p>
        </w:tc>
      </w:tr>
    </w:tbl>
    <w:p w14:paraId="4A2A195E" w14:textId="77777777" w:rsidR="005B527A" w:rsidRPr="002C22E1" w:rsidRDefault="005B527A">
      <w:pPr>
        <w:rPr>
          <w:sz w:val="22"/>
          <w:szCs w:val="22"/>
        </w:rPr>
      </w:pPr>
    </w:p>
    <w:p w14:paraId="50D8634B" w14:textId="77777777" w:rsidR="00A57332" w:rsidRPr="002C22E1" w:rsidRDefault="00150469" w:rsidP="00390FD8">
      <w:pPr>
        <w:tabs>
          <w:tab w:val="right" w:pos="882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Dag som ovan </w:t>
      </w:r>
    </w:p>
    <w:p w14:paraId="186619B4" w14:textId="77777777" w:rsidR="007C3BF6" w:rsidRPr="002C22E1" w:rsidRDefault="007C3BF6">
      <w:pPr>
        <w:tabs>
          <w:tab w:val="right" w:pos="8820"/>
        </w:tabs>
        <w:rPr>
          <w:sz w:val="22"/>
          <w:szCs w:val="22"/>
        </w:rPr>
      </w:pPr>
    </w:p>
    <w:p w14:paraId="1FF4BF9F" w14:textId="77777777" w:rsidR="0026323D" w:rsidRPr="002C22E1" w:rsidRDefault="00150469">
      <w:pPr>
        <w:tabs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Vid protokollet:</w:t>
      </w:r>
    </w:p>
    <w:p w14:paraId="2E834176" w14:textId="77777777" w:rsidR="009E2849" w:rsidRDefault="009E2849">
      <w:pPr>
        <w:tabs>
          <w:tab w:val="right" w:pos="8820"/>
        </w:tabs>
        <w:rPr>
          <w:sz w:val="22"/>
          <w:szCs w:val="22"/>
        </w:rPr>
      </w:pPr>
    </w:p>
    <w:p w14:paraId="76555033" w14:textId="77777777" w:rsidR="00D87ADE" w:rsidRPr="002C22E1" w:rsidRDefault="00D87ADE">
      <w:pPr>
        <w:tabs>
          <w:tab w:val="right" w:pos="8820"/>
        </w:tabs>
        <w:rPr>
          <w:sz w:val="22"/>
          <w:szCs w:val="22"/>
        </w:rPr>
      </w:pPr>
    </w:p>
    <w:p w14:paraId="7C730EDA" w14:textId="77777777" w:rsidR="0026323D" w:rsidRPr="002C22E1" w:rsidRDefault="00150469" w:rsidP="009B5466">
      <w:pPr>
        <w:tabs>
          <w:tab w:val="left" w:pos="1260"/>
          <w:tab w:val="right" w:pos="882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Anna Borgström</w:t>
      </w:r>
    </w:p>
    <w:p w14:paraId="5C28B229" w14:textId="77777777" w:rsidR="009E2849" w:rsidRDefault="009E2849" w:rsidP="009B5466">
      <w:pPr>
        <w:tabs>
          <w:tab w:val="left" w:pos="1260"/>
          <w:tab w:val="right" w:pos="8820"/>
        </w:tabs>
        <w:outlineLvl w:val="0"/>
        <w:rPr>
          <w:sz w:val="22"/>
          <w:szCs w:val="22"/>
        </w:rPr>
      </w:pPr>
    </w:p>
    <w:p w14:paraId="74BFD3B7" w14:textId="77777777" w:rsidR="005B527A" w:rsidRPr="002C22E1" w:rsidRDefault="005B527A" w:rsidP="009B5466">
      <w:pPr>
        <w:tabs>
          <w:tab w:val="left" w:pos="1260"/>
          <w:tab w:val="right" w:pos="8820"/>
        </w:tabs>
        <w:outlineLvl w:val="0"/>
        <w:rPr>
          <w:sz w:val="22"/>
          <w:szCs w:val="22"/>
        </w:rPr>
      </w:pPr>
    </w:p>
    <w:p w14:paraId="696E35CA" w14:textId="441265C4" w:rsidR="005B527A" w:rsidRDefault="00150469" w:rsidP="005B527A">
      <w:pPr>
        <w:tabs>
          <w:tab w:val="left" w:pos="2520"/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Justeras:</w:t>
      </w:r>
    </w:p>
    <w:p w14:paraId="212DCA8A" w14:textId="77777777" w:rsidR="005B527A" w:rsidRDefault="005B527A" w:rsidP="005B527A">
      <w:pPr>
        <w:tabs>
          <w:tab w:val="left" w:pos="2520"/>
          <w:tab w:val="right" w:pos="8820"/>
        </w:tabs>
        <w:rPr>
          <w:sz w:val="22"/>
          <w:szCs w:val="22"/>
        </w:rPr>
      </w:pPr>
    </w:p>
    <w:p w14:paraId="7E2A0D89" w14:textId="77777777" w:rsidR="005B527A" w:rsidRPr="002C22E1" w:rsidRDefault="005B527A" w:rsidP="005B527A">
      <w:pPr>
        <w:tabs>
          <w:tab w:val="left" w:pos="2520"/>
          <w:tab w:val="right" w:pos="8820"/>
        </w:tabs>
        <w:rPr>
          <w:sz w:val="22"/>
          <w:szCs w:val="22"/>
        </w:rPr>
      </w:pPr>
    </w:p>
    <w:p w14:paraId="4A3E5DB0" w14:textId="0110C5A5" w:rsidR="00D93401" w:rsidRPr="002C22E1" w:rsidRDefault="00150469">
      <w:pPr>
        <w:tabs>
          <w:tab w:val="left" w:pos="1260"/>
          <w:tab w:val="left" w:pos="4860"/>
          <w:tab w:val="left" w:pos="5940"/>
          <w:tab w:val="right" w:pos="8820"/>
        </w:tabs>
        <w:rPr>
          <w:sz w:val="22"/>
          <w:szCs w:val="22"/>
        </w:rPr>
      </w:pPr>
      <w:r>
        <w:rPr>
          <w:sz w:val="22"/>
          <w:szCs w:val="22"/>
        </w:rPr>
        <w:t>Margareta Troein Töllborn</w:t>
      </w:r>
      <w:r>
        <w:rPr>
          <w:sz w:val="22"/>
          <w:szCs w:val="22"/>
        </w:rPr>
        <w:tab/>
      </w:r>
      <w:r w:rsidR="00957EAE">
        <w:rPr>
          <w:sz w:val="22"/>
          <w:szCs w:val="22"/>
        </w:rPr>
        <w:t>Magnus Domellöf</w:t>
      </w:r>
      <w:r>
        <w:rPr>
          <w:sz w:val="22"/>
          <w:szCs w:val="22"/>
        </w:rPr>
        <w:tab/>
      </w:r>
    </w:p>
    <w:sectPr w:rsidR="00D93401" w:rsidRPr="002C22E1" w:rsidSect="000B38FD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AC03D" w14:textId="77777777" w:rsidR="00C34517" w:rsidRDefault="00C34517">
      <w:r>
        <w:separator/>
      </w:r>
    </w:p>
  </w:endnote>
  <w:endnote w:type="continuationSeparator" w:id="0">
    <w:p w14:paraId="4F83160C" w14:textId="77777777" w:rsidR="00C34517" w:rsidRDefault="00C3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13921" w14:textId="77777777" w:rsidR="00BB5DA0" w:rsidRDefault="00BB5DA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8E96ED7" w14:textId="77777777" w:rsidR="00BB5DA0" w:rsidRDefault="00BB5DA0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FF1B9" w14:textId="77777777" w:rsidR="00BB5DA0" w:rsidRPr="00151DE3" w:rsidRDefault="00BB5DA0">
    <w:pPr>
      <w:pStyle w:val="Sidfot"/>
      <w:framePr w:wrap="around" w:vAnchor="text" w:hAnchor="margin" w:xAlign="right" w:y="1"/>
      <w:rPr>
        <w:rStyle w:val="Sidnummer"/>
        <w:sz w:val="20"/>
        <w:szCs w:val="20"/>
      </w:rPr>
    </w:pPr>
    <w:r w:rsidRPr="00151DE3">
      <w:rPr>
        <w:rStyle w:val="Sidnummer"/>
        <w:sz w:val="20"/>
        <w:szCs w:val="20"/>
      </w:rPr>
      <w:fldChar w:fldCharType="begin"/>
    </w:r>
    <w:r w:rsidRPr="00151DE3">
      <w:rPr>
        <w:rStyle w:val="Sidnummer"/>
        <w:sz w:val="20"/>
        <w:szCs w:val="20"/>
      </w:rPr>
      <w:instrText xml:space="preserve">PAGE  </w:instrText>
    </w:r>
    <w:r w:rsidRPr="00151DE3">
      <w:rPr>
        <w:rStyle w:val="Sidnummer"/>
        <w:sz w:val="20"/>
        <w:szCs w:val="20"/>
      </w:rPr>
      <w:fldChar w:fldCharType="separate"/>
    </w:r>
    <w:r w:rsidR="00CD79AA">
      <w:rPr>
        <w:rStyle w:val="Sidnummer"/>
        <w:noProof/>
        <w:sz w:val="20"/>
        <w:szCs w:val="20"/>
      </w:rPr>
      <w:t>1</w:t>
    </w:r>
    <w:r w:rsidRPr="00151DE3">
      <w:rPr>
        <w:rStyle w:val="Sidnummer"/>
        <w:sz w:val="20"/>
        <w:szCs w:val="20"/>
      </w:rPr>
      <w:fldChar w:fldCharType="end"/>
    </w:r>
  </w:p>
  <w:p w14:paraId="2698EED2" w14:textId="77777777" w:rsidR="00BB5DA0" w:rsidRDefault="00BB5DA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562CE" w14:textId="77777777" w:rsidR="00C34517" w:rsidRDefault="00C34517">
      <w:r>
        <w:separator/>
      </w:r>
    </w:p>
  </w:footnote>
  <w:footnote w:type="continuationSeparator" w:id="0">
    <w:p w14:paraId="0D1D602C" w14:textId="77777777" w:rsidR="00C34517" w:rsidRDefault="00C34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E438B" w14:textId="55DCB0EB" w:rsidR="00BB5DA0" w:rsidRDefault="00BB5DA0" w:rsidP="00D43FB5">
    <w:pPr>
      <w:tabs>
        <w:tab w:val="right" w:pos="8820"/>
      </w:tabs>
    </w:pPr>
    <w:r w:rsidRPr="00151439">
      <w:rPr>
        <w:b/>
        <w:sz w:val="28"/>
        <w:szCs w:val="28"/>
      </w:rPr>
      <w:t>Svenska Läkaresällskapet</w:t>
    </w:r>
    <w:r>
      <w:rPr>
        <w:sz w:val="22"/>
        <w:szCs w:val="22"/>
      </w:rPr>
      <w:t xml:space="preserve">  </w:t>
    </w:r>
    <w:r>
      <w:rPr>
        <w:sz w:val="22"/>
        <w:szCs w:val="22"/>
      </w:rPr>
      <w:tab/>
    </w:r>
    <w:r>
      <w:rPr>
        <w:b/>
        <w:sz w:val="22"/>
        <w:szCs w:val="22"/>
      </w:rPr>
      <w:t>Nr 3 2011/2012</w:t>
    </w:r>
    <w:r w:rsidRPr="00151439">
      <w:rPr>
        <w:b/>
        <w:sz w:val="22"/>
        <w:szCs w:val="22"/>
      </w:rPr>
      <w:tab/>
    </w:r>
    <w:r>
      <w:rPr>
        <w:b/>
        <w:sz w:val="22"/>
        <w:szCs w:val="22"/>
      </w:rPr>
      <w:t>2011-12-13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0A5"/>
    <w:multiLevelType w:val="hybridMultilevel"/>
    <w:tmpl w:val="0BF03872"/>
    <w:lvl w:ilvl="0" w:tplc="7E4A7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B19A6"/>
    <w:multiLevelType w:val="hybridMultilevel"/>
    <w:tmpl w:val="3BA0DFF2"/>
    <w:lvl w:ilvl="0" w:tplc="E58A5D7A">
      <w:start w:val="1"/>
      <w:numFmt w:val="bullet"/>
      <w:lvlText w:val="o"/>
      <w:lvlJc w:val="left"/>
      <w:pPr>
        <w:tabs>
          <w:tab w:val="num" w:pos="737"/>
        </w:tabs>
        <w:ind w:left="737" w:hanging="567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5C9"/>
    <w:multiLevelType w:val="hybridMultilevel"/>
    <w:tmpl w:val="72C09874"/>
    <w:lvl w:ilvl="0" w:tplc="661E2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22C5F"/>
    <w:multiLevelType w:val="hybridMultilevel"/>
    <w:tmpl w:val="C74A0F24"/>
    <w:lvl w:ilvl="0" w:tplc="A6720AAA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5497E"/>
    <w:multiLevelType w:val="hybridMultilevel"/>
    <w:tmpl w:val="EBFA75C0"/>
    <w:lvl w:ilvl="0" w:tplc="DB9C7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7CA9"/>
    <w:multiLevelType w:val="hybridMultilevel"/>
    <w:tmpl w:val="BAD656F6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B79DC"/>
    <w:multiLevelType w:val="multilevel"/>
    <w:tmpl w:val="09EE5A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2D7B0B"/>
    <w:multiLevelType w:val="hybridMultilevel"/>
    <w:tmpl w:val="58843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53BDB"/>
    <w:multiLevelType w:val="hybridMultilevel"/>
    <w:tmpl w:val="1E646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E3EFA"/>
    <w:multiLevelType w:val="hybridMultilevel"/>
    <w:tmpl w:val="60C60BE8"/>
    <w:lvl w:ilvl="0" w:tplc="A6720AAA">
      <w:start w:val="1"/>
      <w:numFmt w:val="bullet"/>
      <w:lvlText w:val=""/>
      <w:lvlJc w:val="left"/>
      <w:pPr>
        <w:tabs>
          <w:tab w:val="num" w:pos="710"/>
        </w:tabs>
        <w:ind w:left="71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0">
    <w:nsid w:val="2D5E2AD2"/>
    <w:multiLevelType w:val="hybridMultilevel"/>
    <w:tmpl w:val="19DECCE6"/>
    <w:lvl w:ilvl="0" w:tplc="A244783C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859C5"/>
    <w:multiLevelType w:val="hybridMultilevel"/>
    <w:tmpl w:val="49F83534"/>
    <w:lvl w:ilvl="0" w:tplc="0102E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5426AE"/>
    <w:multiLevelType w:val="hybridMultilevel"/>
    <w:tmpl w:val="411890F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8F3B8C"/>
    <w:multiLevelType w:val="hybridMultilevel"/>
    <w:tmpl w:val="5470C8D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3B205F"/>
    <w:multiLevelType w:val="hybridMultilevel"/>
    <w:tmpl w:val="EB0603DA"/>
    <w:lvl w:ilvl="0" w:tplc="9536C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F604F"/>
    <w:multiLevelType w:val="hybridMultilevel"/>
    <w:tmpl w:val="09EE5A3A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A65A48"/>
    <w:multiLevelType w:val="hybridMultilevel"/>
    <w:tmpl w:val="8506D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B0B4D"/>
    <w:multiLevelType w:val="hybridMultilevel"/>
    <w:tmpl w:val="86F28C40"/>
    <w:lvl w:ilvl="0" w:tplc="006A386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325555"/>
    <w:multiLevelType w:val="hybridMultilevel"/>
    <w:tmpl w:val="AAE21D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24475"/>
    <w:multiLevelType w:val="hybridMultilevel"/>
    <w:tmpl w:val="0692475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9220CA"/>
    <w:multiLevelType w:val="hybridMultilevel"/>
    <w:tmpl w:val="35F0B6EA"/>
    <w:lvl w:ilvl="0" w:tplc="59F0B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ED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482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3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A7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CAE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4F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F43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346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7950EF"/>
    <w:multiLevelType w:val="hybridMultilevel"/>
    <w:tmpl w:val="8DAA4F2E"/>
    <w:lvl w:ilvl="0" w:tplc="C7140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3477F"/>
    <w:multiLevelType w:val="multilevel"/>
    <w:tmpl w:val="49F835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5139F8"/>
    <w:multiLevelType w:val="hybridMultilevel"/>
    <w:tmpl w:val="AF2006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B306FD"/>
    <w:multiLevelType w:val="hybridMultilevel"/>
    <w:tmpl w:val="7D6635AA"/>
    <w:lvl w:ilvl="0" w:tplc="D47E8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86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400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24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2A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5A4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60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2B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6C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E85A0A"/>
    <w:multiLevelType w:val="hybridMultilevel"/>
    <w:tmpl w:val="ED520EEE"/>
    <w:lvl w:ilvl="0" w:tplc="F956F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05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82C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64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0E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D0B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A7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6C7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5C3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A14728"/>
    <w:multiLevelType w:val="hybridMultilevel"/>
    <w:tmpl w:val="21923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17E6B"/>
    <w:multiLevelType w:val="multilevel"/>
    <w:tmpl w:val="3BA0DFF2"/>
    <w:lvl w:ilvl="0">
      <w:start w:val="1"/>
      <w:numFmt w:val="bullet"/>
      <w:lvlText w:val="o"/>
      <w:lvlJc w:val="left"/>
      <w:pPr>
        <w:tabs>
          <w:tab w:val="num" w:pos="737"/>
        </w:tabs>
        <w:ind w:left="737" w:hanging="56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BA3A48"/>
    <w:multiLevelType w:val="hybridMultilevel"/>
    <w:tmpl w:val="BC580132"/>
    <w:lvl w:ilvl="0" w:tplc="898A077E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D77246"/>
    <w:multiLevelType w:val="hybridMultilevel"/>
    <w:tmpl w:val="81F63784"/>
    <w:lvl w:ilvl="0" w:tplc="83E42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F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D29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65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83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CC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E4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E5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29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D528BB"/>
    <w:multiLevelType w:val="hybridMultilevel"/>
    <w:tmpl w:val="6E820AE4"/>
    <w:lvl w:ilvl="0" w:tplc="FCE43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03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BA1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8C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AD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D22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44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A0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EA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F1D81"/>
    <w:multiLevelType w:val="hybridMultilevel"/>
    <w:tmpl w:val="141265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9E0AD9"/>
    <w:multiLevelType w:val="hybridMultilevel"/>
    <w:tmpl w:val="383E0AD6"/>
    <w:lvl w:ilvl="0" w:tplc="CF14C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C1678"/>
    <w:multiLevelType w:val="hybridMultilevel"/>
    <w:tmpl w:val="4B043D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A03E1"/>
    <w:multiLevelType w:val="hybridMultilevel"/>
    <w:tmpl w:val="DEB098AA"/>
    <w:lvl w:ilvl="0" w:tplc="A6720AAA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F36D29"/>
    <w:multiLevelType w:val="multilevel"/>
    <w:tmpl w:val="DEB098AA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F943F7"/>
    <w:multiLevelType w:val="hybridMultilevel"/>
    <w:tmpl w:val="5454A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A7DA4"/>
    <w:multiLevelType w:val="hybridMultilevel"/>
    <w:tmpl w:val="BA0AA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9626C"/>
    <w:multiLevelType w:val="hybridMultilevel"/>
    <w:tmpl w:val="2B666C86"/>
    <w:lvl w:ilvl="0" w:tplc="12C44B60">
      <w:start w:val="1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5"/>
  </w:num>
  <w:num w:numId="4">
    <w:abstractNumId w:val="29"/>
  </w:num>
  <w:num w:numId="5">
    <w:abstractNumId w:val="20"/>
  </w:num>
  <w:num w:numId="6">
    <w:abstractNumId w:val="23"/>
  </w:num>
  <w:num w:numId="7">
    <w:abstractNumId w:val="13"/>
  </w:num>
  <w:num w:numId="8">
    <w:abstractNumId w:val="15"/>
  </w:num>
  <w:num w:numId="9">
    <w:abstractNumId w:val="6"/>
  </w:num>
  <w:num w:numId="10">
    <w:abstractNumId w:val="12"/>
  </w:num>
  <w:num w:numId="11">
    <w:abstractNumId w:val="11"/>
  </w:num>
  <w:num w:numId="12">
    <w:abstractNumId w:val="22"/>
  </w:num>
  <w:num w:numId="13">
    <w:abstractNumId w:val="1"/>
  </w:num>
  <w:num w:numId="14">
    <w:abstractNumId w:val="27"/>
  </w:num>
  <w:num w:numId="15">
    <w:abstractNumId w:val="9"/>
  </w:num>
  <w:num w:numId="16">
    <w:abstractNumId w:val="34"/>
  </w:num>
  <w:num w:numId="17">
    <w:abstractNumId w:val="35"/>
  </w:num>
  <w:num w:numId="18">
    <w:abstractNumId w:val="3"/>
  </w:num>
  <w:num w:numId="19">
    <w:abstractNumId w:val="28"/>
  </w:num>
  <w:num w:numId="20">
    <w:abstractNumId w:val="10"/>
  </w:num>
  <w:num w:numId="21">
    <w:abstractNumId w:val="26"/>
  </w:num>
  <w:num w:numId="22">
    <w:abstractNumId w:val="33"/>
  </w:num>
  <w:num w:numId="23">
    <w:abstractNumId w:val="36"/>
  </w:num>
  <w:num w:numId="24">
    <w:abstractNumId w:val="19"/>
  </w:num>
  <w:num w:numId="25">
    <w:abstractNumId w:val="31"/>
  </w:num>
  <w:num w:numId="26">
    <w:abstractNumId w:val="17"/>
  </w:num>
  <w:num w:numId="27">
    <w:abstractNumId w:val="21"/>
  </w:num>
  <w:num w:numId="28">
    <w:abstractNumId w:val="14"/>
  </w:num>
  <w:num w:numId="29">
    <w:abstractNumId w:val="8"/>
  </w:num>
  <w:num w:numId="30">
    <w:abstractNumId w:val="37"/>
  </w:num>
  <w:num w:numId="31">
    <w:abstractNumId w:val="18"/>
  </w:num>
  <w:num w:numId="32">
    <w:abstractNumId w:val="7"/>
  </w:num>
  <w:num w:numId="33">
    <w:abstractNumId w:val="16"/>
  </w:num>
  <w:num w:numId="34">
    <w:abstractNumId w:val="2"/>
  </w:num>
  <w:num w:numId="35">
    <w:abstractNumId w:val="4"/>
  </w:num>
  <w:num w:numId="36">
    <w:abstractNumId w:val="0"/>
  </w:num>
  <w:num w:numId="37">
    <w:abstractNumId w:val="5"/>
  </w:num>
  <w:num w:numId="38">
    <w:abstractNumId w:val="32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2C"/>
    <w:rsid w:val="00001F6A"/>
    <w:rsid w:val="00002205"/>
    <w:rsid w:val="00004CFC"/>
    <w:rsid w:val="00010A97"/>
    <w:rsid w:val="00010D9F"/>
    <w:rsid w:val="0001281F"/>
    <w:rsid w:val="00012C00"/>
    <w:rsid w:val="0001410C"/>
    <w:rsid w:val="00014681"/>
    <w:rsid w:val="00016288"/>
    <w:rsid w:val="000169F0"/>
    <w:rsid w:val="0001712C"/>
    <w:rsid w:val="000175C5"/>
    <w:rsid w:val="00017863"/>
    <w:rsid w:val="00017969"/>
    <w:rsid w:val="00017EE4"/>
    <w:rsid w:val="0002077C"/>
    <w:rsid w:val="000217F0"/>
    <w:rsid w:val="000218D2"/>
    <w:rsid w:val="00021BCD"/>
    <w:rsid w:val="00021D43"/>
    <w:rsid w:val="00022667"/>
    <w:rsid w:val="00024E9B"/>
    <w:rsid w:val="00026F2E"/>
    <w:rsid w:val="00027BE7"/>
    <w:rsid w:val="00030DD5"/>
    <w:rsid w:val="00031D6E"/>
    <w:rsid w:val="000328F4"/>
    <w:rsid w:val="000329DA"/>
    <w:rsid w:val="00034C81"/>
    <w:rsid w:val="00035997"/>
    <w:rsid w:val="00041948"/>
    <w:rsid w:val="00041B78"/>
    <w:rsid w:val="00042A87"/>
    <w:rsid w:val="0004496D"/>
    <w:rsid w:val="00045444"/>
    <w:rsid w:val="000459F0"/>
    <w:rsid w:val="00047C21"/>
    <w:rsid w:val="00050AF7"/>
    <w:rsid w:val="000548E8"/>
    <w:rsid w:val="00054BBE"/>
    <w:rsid w:val="00057191"/>
    <w:rsid w:val="0005750E"/>
    <w:rsid w:val="00061F8D"/>
    <w:rsid w:val="000629BE"/>
    <w:rsid w:val="0007235F"/>
    <w:rsid w:val="0007471A"/>
    <w:rsid w:val="00076A8D"/>
    <w:rsid w:val="00077338"/>
    <w:rsid w:val="00077DEE"/>
    <w:rsid w:val="00082573"/>
    <w:rsid w:val="00083E2A"/>
    <w:rsid w:val="00084A7D"/>
    <w:rsid w:val="0008507B"/>
    <w:rsid w:val="000864A5"/>
    <w:rsid w:val="00094435"/>
    <w:rsid w:val="00095300"/>
    <w:rsid w:val="00095640"/>
    <w:rsid w:val="00095E05"/>
    <w:rsid w:val="00096060"/>
    <w:rsid w:val="00096B19"/>
    <w:rsid w:val="00096ECF"/>
    <w:rsid w:val="00097700"/>
    <w:rsid w:val="00097C62"/>
    <w:rsid w:val="000A16CE"/>
    <w:rsid w:val="000A3C61"/>
    <w:rsid w:val="000A4CB6"/>
    <w:rsid w:val="000A5122"/>
    <w:rsid w:val="000A6153"/>
    <w:rsid w:val="000B1CF9"/>
    <w:rsid w:val="000B343C"/>
    <w:rsid w:val="000B38CF"/>
    <w:rsid w:val="000B38FD"/>
    <w:rsid w:val="000B4244"/>
    <w:rsid w:val="000B662A"/>
    <w:rsid w:val="000B745D"/>
    <w:rsid w:val="000C01E3"/>
    <w:rsid w:val="000C090F"/>
    <w:rsid w:val="000C4811"/>
    <w:rsid w:val="000C6027"/>
    <w:rsid w:val="000C6EAD"/>
    <w:rsid w:val="000C787C"/>
    <w:rsid w:val="000C7ABE"/>
    <w:rsid w:val="000C7D0B"/>
    <w:rsid w:val="000D026A"/>
    <w:rsid w:val="000D1654"/>
    <w:rsid w:val="000D3C2A"/>
    <w:rsid w:val="000D4124"/>
    <w:rsid w:val="000D60CC"/>
    <w:rsid w:val="000D6D2A"/>
    <w:rsid w:val="000D7B89"/>
    <w:rsid w:val="000E2C8F"/>
    <w:rsid w:val="000E5CD3"/>
    <w:rsid w:val="000E6E42"/>
    <w:rsid w:val="000E7082"/>
    <w:rsid w:val="000E71A2"/>
    <w:rsid w:val="000F069A"/>
    <w:rsid w:val="000F1342"/>
    <w:rsid w:val="000F72D2"/>
    <w:rsid w:val="000F7C1E"/>
    <w:rsid w:val="00103991"/>
    <w:rsid w:val="00106BDF"/>
    <w:rsid w:val="001072E6"/>
    <w:rsid w:val="0011374F"/>
    <w:rsid w:val="001169DD"/>
    <w:rsid w:val="001174F3"/>
    <w:rsid w:val="0012158C"/>
    <w:rsid w:val="00124B2F"/>
    <w:rsid w:val="00124DB5"/>
    <w:rsid w:val="00125F8B"/>
    <w:rsid w:val="00126486"/>
    <w:rsid w:val="00127EE6"/>
    <w:rsid w:val="001325F1"/>
    <w:rsid w:val="00132E21"/>
    <w:rsid w:val="00133590"/>
    <w:rsid w:val="0013360C"/>
    <w:rsid w:val="00136422"/>
    <w:rsid w:val="00136CB4"/>
    <w:rsid w:val="001402D5"/>
    <w:rsid w:val="00140AC0"/>
    <w:rsid w:val="00142A0F"/>
    <w:rsid w:val="0014322E"/>
    <w:rsid w:val="00143CFF"/>
    <w:rsid w:val="00145180"/>
    <w:rsid w:val="00146618"/>
    <w:rsid w:val="001469DA"/>
    <w:rsid w:val="0014741A"/>
    <w:rsid w:val="00150469"/>
    <w:rsid w:val="00150857"/>
    <w:rsid w:val="00151439"/>
    <w:rsid w:val="00151852"/>
    <w:rsid w:val="00151DE3"/>
    <w:rsid w:val="00153556"/>
    <w:rsid w:val="00162C3E"/>
    <w:rsid w:val="00163463"/>
    <w:rsid w:val="00163FF5"/>
    <w:rsid w:val="00166C01"/>
    <w:rsid w:val="0016734A"/>
    <w:rsid w:val="001676DF"/>
    <w:rsid w:val="00171ED2"/>
    <w:rsid w:val="001727CC"/>
    <w:rsid w:val="0017383F"/>
    <w:rsid w:val="00177B45"/>
    <w:rsid w:val="00180984"/>
    <w:rsid w:val="00181193"/>
    <w:rsid w:val="001812FA"/>
    <w:rsid w:val="00181926"/>
    <w:rsid w:val="001823C4"/>
    <w:rsid w:val="00183454"/>
    <w:rsid w:val="0018527C"/>
    <w:rsid w:val="001870F0"/>
    <w:rsid w:val="0018715C"/>
    <w:rsid w:val="00187345"/>
    <w:rsid w:val="00191F01"/>
    <w:rsid w:val="00192166"/>
    <w:rsid w:val="00192986"/>
    <w:rsid w:val="001932A6"/>
    <w:rsid w:val="001A4F12"/>
    <w:rsid w:val="001A6628"/>
    <w:rsid w:val="001A6C73"/>
    <w:rsid w:val="001B09F5"/>
    <w:rsid w:val="001B5587"/>
    <w:rsid w:val="001B7D9F"/>
    <w:rsid w:val="001C0B78"/>
    <w:rsid w:val="001C3DE6"/>
    <w:rsid w:val="001C41D8"/>
    <w:rsid w:val="001C56EC"/>
    <w:rsid w:val="001C5855"/>
    <w:rsid w:val="001C6131"/>
    <w:rsid w:val="001D323E"/>
    <w:rsid w:val="001D3A1E"/>
    <w:rsid w:val="001D6C26"/>
    <w:rsid w:val="001D72EE"/>
    <w:rsid w:val="001D7481"/>
    <w:rsid w:val="001D7A2C"/>
    <w:rsid w:val="001E076E"/>
    <w:rsid w:val="001E07A9"/>
    <w:rsid w:val="001E67A0"/>
    <w:rsid w:val="001E76E0"/>
    <w:rsid w:val="001E7BE9"/>
    <w:rsid w:val="001F4358"/>
    <w:rsid w:val="001F7434"/>
    <w:rsid w:val="001F752E"/>
    <w:rsid w:val="00200E84"/>
    <w:rsid w:val="00204AB2"/>
    <w:rsid w:val="00204CB0"/>
    <w:rsid w:val="00205A37"/>
    <w:rsid w:val="00205BC2"/>
    <w:rsid w:val="00207901"/>
    <w:rsid w:val="00211C70"/>
    <w:rsid w:val="00211E4D"/>
    <w:rsid w:val="00212390"/>
    <w:rsid w:val="00215B4E"/>
    <w:rsid w:val="00216047"/>
    <w:rsid w:val="00216C74"/>
    <w:rsid w:val="002170E7"/>
    <w:rsid w:val="0021749D"/>
    <w:rsid w:val="002213BC"/>
    <w:rsid w:val="00221A38"/>
    <w:rsid w:val="002220B4"/>
    <w:rsid w:val="00223BFE"/>
    <w:rsid w:val="00225C72"/>
    <w:rsid w:val="00226F12"/>
    <w:rsid w:val="0022719B"/>
    <w:rsid w:val="002310A3"/>
    <w:rsid w:val="0023164A"/>
    <w:rsid w:val="00232D7B"/>
    <w:rsid w:val="002333A7"/>
    <w:rsid w:val="00233584"/>
    <w:rsid w:val="00234047"/>
    <w:rsid w:val="00234191"/>
    <w:rsid w:val="002350AD"/>
    <w:rsid w:val="002352E8"/>
    <w:rsid w:val="002402CC"/>
    <w:rsid w:val="0024711F"/>
    <w:rsid w:val="0024720A"/>
    <w:rsid w:val="00247E80"/>
    <w:rsid w:val="00250471"/>
    <w:rsid w:val="00250A10"/>
    <w:rsid w:val="0025416D"/>
    <w:rsid w:val="002555AC"/>
    <w:rsid w:val="002558F7"/>
    <w:rsid w:val="00255AFA"/>
    <w:rsid w:val="00256C53"/>
    <w:rsid w:val="002575C7"/>
    <w:rsid w:val="002631AC"/>
    <w:rsid w:val="0026323D"/>
    <w:rsid w:val="002649E6"/>
    <w:rsid w:val="0026527E"/>
    <w:rsid w:val="00265693"/>
    <w:rsid w:val="00271590"/>
    <w:rsid w:val="00271B41"/>
    <w:rsid w:val="00275A68"/>
    <w:rsid w:val="002768D2"/>
    <w:rsid w:val="00276DF4"/>
    <w:rsid w:val="00280CD6"/>
    <w:rsid w:val="002828CC"/>
    <w:rsid w:val="00283E21"/>
    <w:rsid w:val="0028452F"/>
    <w:rsid w:val="002861AB"/>
    <w:rsid w:val="0029092E"/>
    <w:rsid w:val="00293180"/>
    <w:rsid w:val="0029397D"/>
    <w:rsid w:val="002952E3"/>
    <w:rsid w:val="00295C7B"/>
    <w:rsid w:val="00296D52"/>
    <w:rsid w:val="002A3338"/>
    <w:rsid w:val="002A37E3"/>
    <w:rsid w:val="002A54C0"/>
    <w:rsid w:val="002B0BB9"/>
    <w:rsid w:val="002B1691"/>
    <w:rsid w:val="002B2884"/>
    <w:rsid w:val="002B5DC0"/>
    <w:rsid w:val="002C1067"/>
    <w:rsid w:val="002C166F"/>
    <w:rsid w:val="002C22E1"/>
    <w:rsid w:val="002C2ABA"/>
    <w:rsid w:val="002C3FD5"/>
    <w:rsid w:val="002C477A"/>
    <w:rsid w:val="002C4B9A"/>
    <w:rsid w:val="002C79B4"/>
    <w:rsid w:val="002C7B4E"/>
    <w:rsid w:val="002D2DB5"/>
    <w:rsid w:val="002D6BD8"/>
    <w:rsid w:val="002D7767"/>
    <w:rsid w:val="002E2331"/>
    <w:rsid w:val="002E2DB5"/>
    <w:rsid w:val="002E54FD"/>
    <w:rsid w:val="002E5D18"/>
    <w:rsid w:val="002E640F"/>
    <w:rsid w:val="002E6F2B"/>
    <w:rsid w:val="002E7EB9"/>
    <w:rsid w:val="002F0388"/>
    <w:rsid w:val="002F394D"/>
    <w:rsid w:val="002F71FE"/>
    <w:rsid w:val="002F7203"/>
    <w:rsid w:val="003029E6"/>
    <w:rsid w:val="0031534B"/>
    <w:rsid w:val="00324903"/>
    <w:rsid w:val="003268AB"/>
    <w:rsid w:val="003319D5"/>
    <w:rsid w:val="0033275B"/>
    <w:rsid w:val="00333BC2"/>
    <w:rsid w:val="00333BD7"/>
    <w:rsid w:val="00333FAB"/>
    <w:rsid w:val="003344CB"/>
    <w:rsid w:val="0034058D"/>
    <w:rsid w:val="0034128B"/>
    <w:rsid w:val="003425A8"/>
    <w:rsid w:val="00342D61"/>
    <w:rsid w:val="00343EE1"/>
    <w:rsid w:val="003442F2"/>
    <w:rsid w:val="00344C64"/>
    <w:rsid w:val="00347728"/>
    <w:rsid w:val="0035154B"/>
    <w:rsid w:val="00351EF6"/>
    <w:rsid w:val="00353A55"/>
    <w:rsid w:val="003562D4"/>
    <w:rsid w:val="0035774E"/>
    <w:rsid w:val="0036170E"/>
    <w:rsid w:val="0036428A"/>
    <w:rsid w:val="003648B9"/>
    <w:rsid w:val="003678B0"/>
    <w:rsid w:val="003702CC"/>
    <w:rsid w:val="00371052"/>
    <w:rsid w:val="00372656"/>
    <w:rsid w:val="00373F70"/>
    <w:rsid w:val="00374504"/>
    <w:rsid w:val="00374F14"/>
    <w:rsid w:val="00375841"/>
    <w:rsid w:val="00377CB9"/>
    <w:rsid w:val="00377F2D"/>
    <w:rsid w:val="0038154F"/>
    <w:rsid w:val="00381EA9"/>
    <w:rsid w:val="003825DE"/>
    <w:rsid w:val="00385169"/>
    <w:rsid w:val="00385856"/>
    <w:rsid w:val="00387F55"/>
    <w:rsid w:val="00390B23"/>
    <w:rsid w:val="00390FD8"/>
    <w:rsid w:val="003933F3"/>
    <w:rsid w:val="003943FE"/>
    <w:rsid w:val="00394813"/>
    <w:rsid w:val="00395837"/>
    <w:rsid w:val="0039665C"/>
    <w:rsid w:val="00396B3D"/>
    <w:rsid w:val="003A1282"/>
    <w:rsid w:val="003A25CF"/>
    <w:rsid w:val="003A2940"/>
    <w:rsid w:val="003A7204"/>
    <w:rsid w:val="003A7EE4"/>
    <w:rsid w:val="003B0BD8"/>
    <w:rsid w:val="003B0F12"/>
    <w:rsid w:val="003B1A5B"/>
    <w:rsid w:val="003B1EA1"/>
    <w:rsid w:val="003B25F8"/>
    <w:rsid w:val="003B3333"/>
    <w:rsid w:val="003B3421"/>
    <w:rsid w:val="003B5188"/>
    <w:rsid w:val="003C2AB2"/>
    <w:rsid w:val="003C2AD1"/>
    <w:rsid w:val="003C3F24"/>
    <w:rsid w:val="003C7471"/>
    <w:rsid w:val="003D02F6"/>
    <w:rsid w:val="003D2696"/>
    <w:rsid w:val="003D28FB"/>
    <w:rsid w:val="003D2C89"/>
    <w:rsid w:val="003D45C6"/>
    <w:rsid w:val="003D5255"/>
    <w:rsid w:val="003D5682"/>
    <w:rsid w:val="003E0446"/>
    <w:rsid w:val="003E04FB"/>
    <w:rsid w:val="003E28ED"/>
    <w:rsid w:val="003E651D"/>
    <w:rsid w:val="003E72EF"/>
    <w:rsid w:val="003F03FC"/>
    <w:rsid w:val="003F0D32"/>
    <w:rsid w:val="003F207E"/>
    <w:rsid w:val="003F2104"/>
    <w:rsid w:val="003F22E7"/>
    <w:rsid w:val="003F31A0"/>
    <w:rsid w:val="003F372C"/>
    <w:rsid w:val="003F5693"/>
    <w:rsid w:val="003F62F8"/>
    <w:rsid w:val="00400CDA"/>
    <w:rsid w:val="00402CBE"/>
    <w:rsid w:val="00404AD1"/>
    <w:rsid w:val="00405547"/>
    <w:rsid w:val="00405971"/>
    <w:rsid w:val="0040792E"/>
    <w:rsid w:val="00411964"/>
    <w:rsid w:val="00411A2F"/>
    <w:rsid w:val="00412796"/>
    <w:rsid w:val="00415783"/>
    <w:rsid w:val="00416836"/>
    <w:rsid w:val="00424083"/>
    <w:rsid w:val="00424A95"/>
    <w:rsid w:val="004267B8"/>
    <w:rsid w:val="00430D6A"/>
    <w:rsid w:val="00430F93"/>
    <w:rsid w:val="004340EE"/>
    <w:rsid w:val="00435F63"/>
    <w:rsid w:val="00435FFE"/>
    <w:rsid w:val="0043771E"/>
    <w:rsid w:val="004417DB"/>
    <w:rsid w:val="00442566"/>
    <w:rsid w:val="00444399"/>
    <w:rsid w:val="00445D1F"/>
    <w:rsid w:val="00450911"/>
    <w:rsid w:val="00451FF3"/>
    <w:rsid w:val="0045275A"/>
    <w:rsid w:val="0045345F"/>
    <w:rsid w:val="00465DAC"/>
    <w:rsid w:val="00465FA1"/>
    <w:rsid w:val="0046717F"/>
    <w:rsid w:val="004735CF"/>
    <w:rsid w:val="00473A21"/>
    <w:rsid w:val="00474CCD"/>
    <w:rsid w:val="0047666A"/>
    <w:rsid w:val="00476C4A"/>
    <w:rsid w:val="00477CF8"/>
    <w:rsid w:val="00480095"/>
    <w:rsid w:val="0048154D"/>
    <w:rsid w:val="004818AD"/>
    <w:rsid w:val="00481911"/>
    <w:rsid w:val="004830BB"/>
    <w:rsid w:val="004851E8"/>
    <w:rsid w:val="004876DB"/>
    <w:rsid w:val="0049246E"/>
    <w:rsid w:val="004A1DB9"/>
    <w:rsid w:val="004A2213"/>
    <w:rsid w:val="004A2217"/>
    <w:rsid w:val="004A3662"/>
    <w:rsid w:val="004B03B9"/>
    <w:rsid w:val="004B0417"/>
    <w:rsid w:val="004B11CD"/>
    <w:rsid w:val="004B3093"/>
    <w:rsid w:val="004B4A5F"/>
    <w:rsid w:val="004B501D"/>
    <w:rsid w:val="004B735B"/>
    <w:rsid w:val="004C15B7"/>
    <w:rsid w:val="004C252B"/>
    <w:rsid w:val="004C413F"/>
    <w:rsid w:val="004C435D"/>
    <w:rsid w:val="004C525F"/>
    <w:rsid w:val="004C531A"/>
    <w:rsid w:val="004C6039"/>
    <w:rsid w:val="004C692E"/>
    <w:rsid w:val="004C7706"/>
    <w:rsid w:val="004C7EB3"/>
    <w:rsid w:val="004D36C5"/>
    <w:rsid w:val="004D37BF"/>
    <w:rsid w:val="004D44E7"/>
    <w:rsid w:val="004D5A5D"/>
    <w:rsid w:val="004D5ADF"/>
    <w:rsid w:val="004D7A6E"/>
    <w:rsid w:val="004D7DA8"/>
    <w:rsid w:val="004E0798"/>
    <w:rsid w:val="004E0D63"/>
    <w:rsid w:val="004E14E1"/>
    <w:rsid w:val="004E33D7"/>
    <w:rsid w:val="004E468E"/>
    <w:rsid w:val="004E47CA"/>
    <w:rsid w:val="004E4AE6"/>
    <w:rsid w:val="004E6665"/>
    <w:rsid w:val="004F01D8"/>
    <w:rsid w:val="004F29B6"/>
    <w:rsid w:val="004F3FF8"/>
    <w:rsid w:val="004F616C"/>
    <w:rsid w:val="00501547"/>
    <w:rsid w:val="00501DB0"/>
    <w:rsid w:val="00504335"/>
    <w:rsid w:val="005058F1"/>
    <w:rsid w:val="00506796"/>
    <w:rsid w:val="00506DC6"/>
    <w:rsid w:val="00507398"/>
    <w:rsid w:val="0051115B"/>
    <w:rsid w:val="005143A9"/>
    <w:rsid w:val="00514841"/>
    <w:rsid w:val="00515C6B"/>
    <w:rsid w:val="00520A84"/>
    <w:rsid w:val="00522A2A"/>
    <w:rsid w:val="005237EB"/>
    <w:rsid w:val="00525084"/>
    <w:rsid w:val="005261ED"/>
    <w:rsid w:val="0053218B"/>
    <w:rsid w:val="005361F4"/>
    <w:rsid w:val="00536E54"/>
    <w:rsid w:val="00537357"/>
    <w:rsid w:val="00551D4B"/>
    <w:rsid w:val="00553FB9"/>
    <w:rsid w:val="005543C4"/>
    <w:rsid w:val="00555E10"/>
    <w:rsid w:val="00556012"/>
    <w:rsid w:val="00556021"/>
    <w:rsid w:val="005562D0"/>
    <w:rsid w:val="0055639D"/>
    <w:rsid w:val="00556B5A"/>
    <w:rsid w:val="005607C2"/>
    <w:rsid w:val="00561A10"/>
    <w:rsid w:val="00562254"/>
    <w:rsid w:val="005707C6"/>
    <w:rsid w:val="00572DAE"/>
    <w:rsid w:val="00572F1E"/>
    <w:rsid w:val="00574232"/>
    <w:rsid w:val="0057448C"/>
    <w:rsid w:val="00575DCB"/>
    <w:rsid w:val="00582419"/>
    <w:rsid w:val="0058500E"/>
    <w:rsid w:val="005853E7"/>
    <w:rsid w:val="005913C9"/>
    <w:rsid w:val="0059194E"/>
    <w:rsid w:val="00593DE1"/>
    <w:rsid w:val="00594225"/>
    <w:rsid w:val="00597643"/>
    <w:rsid w:val="00597855"/>
    <w:rsid w:val="005A1BF3"/>
    <w:rsid w:val="005A4345"/>
    <w:rsid w:val="005A65EA"/>
    <w:rsid w:val="005A7D1E"/>
    <w:rsid w:val="005B26B9"/>
    <w:rsid w:val="005B2BFD"/>
    <w:rsid w:val="005B3FA4"/>
    <w:rsid w:val="005B527A"/>
    <w:rsid w:val="005C295A"/>
    <w:rsid w:val="005C4626"/>
    <w:rsid w:val="005C5388"/>
    <w:rsid w:val="005C5E1F"/>
    <w:rsid w:val="005D0029"/>
    <w:rsid w:val="005D369D"/>
    <w:rsid w:val="005D741B"/>
    <w:rsid w:val="005E059E"/>
    <w:rsid w:val="005E07E2"/>
    <w:rsid w:val="005E1552"/>
    <w:rsid w:val="005E1BFD"/>
    <w:rsid w:val="005E1EA3"/>
    <w:rsid w:val="005E664E"/>
    <w:rsid w:val="005E73A3"/>
    <w:rsid w:val="005F03CA"/>
    <w:rsid w:val="005F10A2"/>
    <w:rsid w:val="005F26C2"/>
    <w:rsid w:val="005F67EE"/>
    <w:rsid w:val="005F6AAD"/>
    <w:rsid w:val="005F76E0"/>
    <w:rsid w:val="005F77C3"/>
    <w:rsid w:val="00601486"/>
    <w:rsid w:val="006027D8"/>
    <w:rsid w:val="0060597D"/>
    <w:rsid w:val="0060777B"/>
    <w:rsid w:val="00610991"/>
    <w:rsid w:val="00611DE3"/>
    <w:rsid w:val="0061785A"/>
    <w:rsid w:val="00622229"/>
    <w:rsid w:val="00622734"/>
    <w:rsid w:val="0062350E"/>
    <w:rsid w:val="00625FFF"/>
    <w:rsid w:val="0063004B"/>
    <w:rsid w:val="0063225C"/>
    <w:rsid w:val="006328DC"/>
    <w:rsid w:val="00637823"/>
    <w:rsid w:val="0064014B"/>
    <w:rsid w:val="0064033A"/>
    <w:rsid w:val="006416E8"/>
    <w:rsid w:val="00641CCE"/>
    <w:rsid w:val="00644687"/>
    <w:rsid w:val="006513A3"/>
    <w:rsid w:val="0065461A"/>
    <w:rsid w:val="00654DCD"/>
    <w:rsid w:val="006571CD"/>
    <w:rsid w:val="00660757"/>
    <w:rsid w:val="006612F4"/>
    <w:rsid w:val="00661F5D"/>
    <w:rsid w:val="00667186"/>
    <w:rsid w:val="006676AF"/>
    <w:rsid w:val="00670C77"/>
    <w:rsid w:val="00675431"/>
    <w:rsid w:val="00676A62"/>
    <w:rsid w:val="00682B49"/>
    <w:rsid w:val="00691B70"/>
    <w:rsid w:val="00692A4E"/>
    <w:rsid w:val="00693994"/>
    <w:rsid w:val="00697D97"/>
    <w:rsid w:val="006A037D"/>
    <w:rsid w:val="006A0AAA"/>
    <w:rsid w:val="006A5751"/>
    <w:rsid w:val="006A70AF"/>
    <w:rsid w:val="006A77BD"/>
    <w:rsid w:val="006B18AF"/>
    <w:rsid w:val="006B20FA"/>
    <w:rsid w:val="006B3A47"/>
    <w:rsid w:val="006B6522"/>
    <w:rsid w:val="006B6E17"/>
    <w:rsid w:val="006B7248"/>
    <w:rsid w:val="006B7E2A"/>
    <w:rsid w:val="006C0852"/>
    <w:rsid w:val="006C2E72"/>
    <w:rsid w:val="006C3D70"/>
    <w:rsid w:val="006C4683"/>
    <w:rsid w:val="006C6466"/>
    <w:rsid w:val="006C6B2B"/>
    <w:rsid w:val="006D5DF1"/>
    <w:rsid w:val="006D66B8"/>
    <w:rsid w:val="006D77F0"/>
    <w:rsid w:val="006E0434"/>
    <w:rsid w:val="006F20D7"/>
    <w:rsid w:val="006F21D3"/>
    <w:rsid w:val="006F316A"/>
    <w:rsid w:val="006F6120"/>
    <w:rsid w:val="007014FA"/>
    <w:rsid w:val="00703B40"/>
    <w:rsid w:val="007050A4"/>
    <w:rsid w:val="0070541C"/>
    <w:rsid w:val="0070619E"/>
    <w:rsid w:val="00711630"/>
    <w:rsid w:val="00711D3D"/>
    <w:rsid w:val="00723806"/>
    <w:rsid w:val="00724AEA"/>
    <w:rsid w:val="00725310"/>
    <w:rsid w:val="007261B0"/>
    <w:rsid w:val="00726651"/>
    <w:rsid w:val="00726FD7"/>
    <w:rsid w:val="00730952"/>
    <w:rsid w:val="00732646"/>
    <w:rsid w:val="00733379"/>
    <w:rsid w:val="00734328"/>
    <w:rsid w:val="00740E77"/>
    <w:rsid w:val="00741B1E"/>
    <w:rsid w:val="00741F0E"/>
    <w:rsid w:val="00747529"/>
    <w:rsid w:val="00750619"/>
    <w:rsid w:val="007506D4"/>
    <w:rsid w:val="00751BCD"/>
    <w:rsid w:val="0075301B"/>
    <w:rsid w:val="007541AE"/>
    <w:rsid w:val="0076109E"/>
    <w:rsid w:val="00765FC9"/>
    <w:rsid w:val="0076663D"/>
    <w:rsid w:val="00770364"/>
    <w:rsid w:val="0077070C"/>
    <w:rsid w:val="00771DEB"/>
    <w:rsid w:val="00774B43"/>
    <w:rsid w:val="00774B97"/>
    <w:rsid w:val="00774E92"/>
    <w:rsid w:val="00775F24"/>
    <w:rsid w:val="0077702A"/>
    <w:rsid w:val="00777BA0"/>
    <w:rsid w:val="007800CF"/>
    <w:rsid w:val="007823E9"/>
    <w:rsid w:val="00783E69"/>
    <w:rsid w:val="00784D34"/>
    <w:rsid w:val="00786D85"/>
    <w:rsid w:val="007904CD"/>
    <w:rsid w:val="00791D85"/>
    <w:rsid w:val="007935EF"/>
    <w:rsid w:val="00794C90"/>
    <w:rsid w:val="007972CC"/>
    <w:rsid w:val="00797528"/>
    <w:rsid w:val="007A0C3A"/>
    <w:rsid w:val="007A693C"/>
    <w:rsid w:val="007B14E9"/>
    <w:rsid w:val="007B1843"/>
    <w:rsid w:val="007B1A8E"/>
    <w:rsid w:val="007B2813"/>
    <w:rsid w:val="007B35A0"/>
    <w:rsid w:val="007B4185"/>
    <w:rsid w:val="007B7A41"/>
    <w:rsid w:val="007C3BF6"/>
    <w:rsid w:val="007C4BBC"/>
    <w:rsid w:val="007C5CA1"/>
    <w:rsid w:val="007D0E89"/>
    <w:rsid w:val="007D7A36"/>
    <w:rsid w:val="007E03EA"/>
    <w:rsid w:val="007E0B23"/>
    <w:rsid w:val="007E2BFE"/>
    <w:rsid w:val="007E5DB4"/>
    <w:rsid w:val="007E6B15"/>
    <w:rsid w:val="007F0398"/>
    <w:rsid w:val="007F189E"/>
    <w:rsid w:val="007F1A8C"/>
    <w:rsid w:val="007F1C98"/>
    <w:rsid w:val="007F3BAC"/>
    <w:rsid w:val="007F4BA7"/>
    <w:rsid w:val="007F51D5"/>
    <w:rsid w:val="007F6694"/>
    <w:rsid w:val="007F6984"/>
    <w:rsid w:val="00800126"/>
    <w:rsid w:val="00800ADC"/>
    <w:rsid w:val="0080118A"/>
    <w:rsid w:val="008065EE"/>
    <w:rsid w:val="0081301C"/>
    <w:rsid w:val="008140DA"/>
    <w:rsid w:val="00817439"/>
    <w:rsid w:val="00821389"/>
    <w:rsid w:val="00825498"/>
    <w:rsid w:val="00825EEC"/>
    <w:rsid w:val="008271ED"/>
    <w:rsid w:val="008300F5"/>
    <w:rsid w:val="0083028B"/>
    <w:rsid w:val="00830FD3"/>
    <w:rsid w:val="00831D33"/>
    <w:rsid w:val="00831F06"/>
    <w:rsid w:val="0083338E"/>
    <w:rsid w:val="00836AA5"/>
    <w:rsid w:val="00837FD6"/>
    <w:rsid w:val="00840D06"/>
    <w:rsid w:val="00840F86"/>
    <w:rsid w:val="0084155A"/>
    <w:rsid w:val="00841AC2"/>
    <w:rsid w:val="00841E00"/>
    <w:rsid w:val="00845A7E"/>
    <w:rsid w:val="008503CD"/>
    <w:rsid w:val="00850433"/>
    <w:rsid w:val="008529A3"/>
    <w:rsid w:val="00854775"/>
    <w:rsid w:val="00857E3E"/>
    <w:rsid w:val="00860742"/>
    <w:rsid w:val="0086323A"/>
    <w:rsid w:val="0086493B"/>
    <w:rsid w:val="00871094"/>
    <w:rsid w:val="00871196"/>
    <w:rsid w:val="008721EE"/>
    <w:rsid w:val="0087282E"/>
    <w:rsid w:val="00873B50"/>
    <w:rsid w:val="00874846"/>
    <w:rsid w:val="00875145"/>
    <w:rsid w:val="0088225A"/>
    <w:rsid w:val="0088268F"/>
    <w:rsid w:val="00883D99"/>
    <w:rsid w:val="008932A6"/>
    <w:rsid w:val="008947C2"/>
    <w:rsid w:val="00895C36"/>
    <w:rsid w:val="00897376"/>
    <w:rsid w:val="00897502"/>
    <w:rsid w:val="008A32F8"/>
    <w:rsid w:val="008A67A0"/>
    <w:rsid w:val="008A690F"/>
    <w:rsid w:val="008B020A"/>
    <w:rsid w:val="008B0953"/>
    <w:rsid w:val="008B16C2"/>
    <w:rsid w:val="008B3860"/>
    <w:rsid w:val="008B5451"/>
    <w:rsid w:val="008B5470"/>
    <w:rsid w:val="008B6EE8"/>
    <w:rsid w:val="008B6F88"/>
    <w:rsid w:val="008B7B25"/>
    <w:rsid w:val="008B7C2D"/>
    <w:rsid w:val="008C1196"/>
    <w:rsid w:val="008C39D7"/>
    <w:rsid w:val="008C3E06"/>
    <w:rsid w:val="008C6CC1"/>
    <w:rsid w:val="008D039B"/>
    <w:rsid w:val="008D0C57"/>
    <w:rsid w:val="008D21E2"/>
    <w:rsid w:val="008D4907"/>
    <w:rsid w:val="008D4B29"/>
    <w:rsid w:val="008D54B0"/>
    <w:rsid w:val="008D61D3"/>
    <w:rsid w:val="008D6436"/>
    <w:rsid w:val="008D69A5"/>
    <w:rsid w:val="008E057E"/>
    <w:rsid w:val="008E063D"/>
    <w:rsid w:val="008E0848"/>
    <w:rsid w:val="008E180D"/>
    <w:rsid w:val="008E2D7A"/>
    <w:rsid w:val="008E6D01"/>
    <w:rsid w:val="008F0F88"/>
    <w:rsid w:val="008F3340"/>
    <w:rsid w:val="008F3374"/>
    <w:rsid w:val="008F5977"/>
    <w:rsid w:val="008F5A9E"/>
    <w:rsid w:val="008F6DFC"/>
    <w:rsid w:val="0090151D"/>
    <w:rsid w:val="0090155E"/>
    <w:rsid w:val="00902AFD"/>
    <w:rsid w:val="009055D5"/>
    <w:rsid w:val="00906229"/>
    <w:rsid w:val="0090693B"/>
    <w:rsid w:val="0090728C"/>
    <w:rsid w:val="00907607"/>
    <w:rsid w:val="00910E21"/>
    <w:rsid w:val="00912321"/>
    <w:rsid w:val="0091349C"/>
    <w:rsid w:val="009157CF"/>
    <w:rsid w:val="00917B67"/>
    <w:rsid w:val="009204ED"/>
    <w:rsid w:val="00923CF1"/>
    <w:rsid w:val="00924ABD"/>
    <w:rsid w:val="00924B43"/>
    <w:rsid w:val="00927358"/>
    <w:rsid w:val="009341CD"/>
    <w:rsid w:val="00935250"/>
    <w:rsid w:val="0093712A"/>
    <w:rsid w:val="00937176"/>
    <w:rsid w:val="0093762D"/>
    <w:rsid w:val="00944F7F"/>
    <w:rsid w:val="00945D58"/>
    <w:rsid w:val="00950F92"/>
    <w:rsid w:val="00952644"/>
    <w:rsid w:val="009527BA"/>
    <w:rsid w:val="00952EC9"/>
    <w:rsid w:val="0095387F"/>
    <w:rsid w:val="00954A62"/>
    <w:rsid w:val="00955215"/>
    <w:rsid w:val="00955E56"/>
    <w:rsid w:val="009565BC"/>
    <w:rsid w:val="00957E94"/>
    <w:rsid w:val="00957EAE"/>
    <w:rsid w:val="00960060"/>
    <w:rsid w:val="0096495F"/>
    <w:rsid w:val="00964FC4"/>
    <w:rsid w:val="00967216"/>
    <w:rsid w:val="00970238"/>
    <w:rsid w:val="00970CCE"/>
    <w:rsid w:val="00974076"/>
    <w:rsid w:val="00974311"/>
    <w:rsid w:val="00974859"/>
    <w:rsid w:val="00975962"/>
    <w:rsid w:val="00983434"/>
    <w:rsid w:val="00983D98"/>
    <w:rsid w:val="0098618F"/>
    <w:rsid w:val="009867D0"/>
    <w:rsid w:val="0098773B"/>
    <w:rsid w:val="00990080"/>
    <w:rsid w:val="00992292"/>
    <w:rsid w:val="00992484"/>
    <w:rsid w:val="00995577"/>
    <w:rsid w:val="00997F14"/>
    <w:rsid w:val="009A23F7"/>
    <w:rsid w:val="009A2EB2"/>
    <w:rsid w:val="009A38C3"/>
    <w:rsid w:val="009A5714"/>
    <w:rsid w:val="009A6A5E"/>
    <w:rsid w:val="009B15C9"/>
    <w:rsid w:val="009B1CE1"/>
    <w:rsid w:val="009B5466"/>
    <w:rsid w:val="009B7BF3"/>
    <w:rsid w:val="009C14F2"/>
    <w:rsid w:val="009C182B"/>
    <w:rsid w:val="009C24A6"/>
    <w:rsid w:val="009C265D"/>
    <w:rsid w:val="009C7A4D"/>
    <w:rsid w:val="009D0F0C"/>
    <w:rsid w:val="009D48C1"/>
    <w:rsid w:val="009E268B"/>
    <w:rsid w:val="009E2849"/>
    <w:rsid w:val="009E4276"/>
    <w:rsid w:val="009E563E"/>
    <w:rsid w:val="009F14A9"/>
    <w:rsid w:val="009F2339"/>
    <w:rsid w:val="009F454C"/>
    <w:rsid w:val="009F7D74"/>
    <w:rsid w:val="00A02E96"/>
    <w:rsid w:val="00A122DD"/>
    <w:rsid w:val="00A134E5"/>
    <w:rsid w:val="00A2072E"/>
    <w:rsid w:val="00A231CA"/>
    <w:rsid w:val="00A26416"/>
    <w:rsid w:val="00A3284F"/>
    <w:rsid w:val="00A32FD2"/>
    <w:rsid w:val="00A35C70"/>
    <w:rsid w:val="00A36FF0"/>
    <w:rsid w:val="00A40C90"/>
    <w:rsid w:val="00A41A84"/>
    <w:rsid w:val="00A4286D"/>
    <w:rsid w:val="00A42934"/>
    <w:rsid w:val="00A43540"/>
    <w:rsid w:val="00A4419F"/>
    <w:rsid w:val="00A44901"/>
    <w:rsid w:val="00A461B3"/>
    <w:rsid w:val="00A504E7"/>
    <w:rsid w:val="00A5061E"/>
    <w:rsid w:val="00A508D9"/>
    <w:rsid w:val="00A51A06"/>
    <w:rsid w:val="00A52E58"/>
    <w:rsid w:val="00A54C7C"/>
    <w:rsid w:val="00A54D18"/>
    <w:rsid w:val="00A56558"/>
    <w:rsid w:val="00A568AF"/>
    <w:rsid w:val="00A57332"/>
    <w:rsid w:val="00A60BC3"/>
    <w:rsid w:val="00A6185D"/>
    <w:rsid w:val="00A62620"/>
    <w:rsid w:val="00A63FD3"/>
    <w:rsid w:val="00A63FF0"/>
    <w:rsid w:val="00A641FC"/>
    <w:rsid w:val="00A649A9"/>
    <w:rsid w:val="00A659DF"/>
    <w:rsid w:val="00A65BA0"/>
    <w:rsid w:val="00A67C70"/>
    <w:rsid w:val="00A73BF6"/>
    <w:rsid w:val="00A7587F"/>
    <w:rsid w:val="00A76D1B"/>
    <w:rsid w:val="00A82693"/>
    <w:rsid w:val="00A853B4"/>
    <w:rsid w:val="00A858F4"/>
    <w:rsid w:val="00A8609D"/>
    <w:rsid w:val="00A91020"/>
    <w:rsid w:val="00A913E7"/>
    <w:rsid w:val="00A92D00"/>
    <w:rsid w:val="00A93C71"/>
    <w:rsid w:val="00A96469"/>
    <w:rsid w:val="00A966B6"/>
    <w:rsid w:val="00A96C0C"/>
    <w:rsid w:val="00AA2816"/>
    <w:rsid w:val="00AA2BE6"/>
    <w:rsid w:val="00AA4C9C"/>
    <w:rsid w:val="00AA5896"/>
    <w:rsid w:val="00AA6515"/>
    <w:rsid w:val="00AA6696"/>
    <w:rsid w:val="00AA66AD"/>
    <w:rsid w:val="00AA6E47"/>
    <w:rsid w:val="00AB1806"/>
    <w:rsid w:val="00AB1F70"/>
    <w:rsid w:val="00AB5B2A"/>
    <w:rsid w:val="00AB6FD5"/>
    <w:rsid w:val="00AC0B88"/>
    <w:rsid w:val="00AC30F1"/>
    <w:rsid w:val="00AC35B3"/>
    <w:rsid w:val="00AC57F4"/>
    <w:rsid w:val="00AC5CE8"/>
    <w:rsid w:val="00AC5D1C"/>
    <w:rsid w:val="00AC6749"/>
    <w:rsid w:val="00AD0177"/>
    <w:rsid w:val="00AE075F"/>
    <w:rsid w:val="00AE390C"/>
    <w:rsid w:val="00AE414B"/>
    <w:rsid w:val="00AE4A2A"/>
    <w:rsid w:val="00AE4AAC"/>
    <w:rsid w:val="00AE59CC"/>
    <w:rsid w:val="00AE5C74"/>
    <w:rsid w:val="00AE6DC1"/>
    <w:rsid w:val="00AE7E7F"/>
    <w:rsid w:val="00AF0A1C"/>
    <w:rsid w:val="00AF0DBE"/>
    <w:rsid w:val="00AF1396"/>
    <w:rsid w:val="00AF1DF6"/>
    <w:rsid w:val="00AF461F"/>
    <w:rsid w:val="00AF6410"/>
    <w:rsid w:val="00AF7602"/>
    <w:rsid w:val="00B0014A"/>
    <w:rsid w:val="00B008BC"/>
    <w:rsid w:val="00B01091"/>
    <w:rsid w:val="00B010A8"/>
    <w:rsid w:val="00B02465"/>
    <w:rsid w:val="00B06FF0"/>
    <w:rsid w:val="00B073BD"/>
    <w:rsid w:val="00B13362"/>
    <w:rsid w:val="00B13C9E"/>
    <w:rsid w:val="00B13E7D"/>
    <w:rsid w:val="00B2332F"/>
    <w:rsid w:val="00B25AB0"/>
    <w:rsid w:val="00B301A1"/>
    <w:rsid w:val="00B334A9"/>
    <w:rsid w:val="00B338CD"/>
    <w:rsid w:val="00B344D8"/>
    <w:rsid w:val="00B36C48"/>
    <w:rsid w:val="00B36F07"/>
    <w:rsid w:val="00B37E7F"/>
    <w:rsid w:val="00B46181"/>
    <w:rsid w:val="00B51860"/>
    <w:rsid w:val="00B54C2E"/>
    <w:rsid w:val="00B56130"/>
    <w:rsid w:val="00B56D98"/>
    <w:rsid w:val="00B576B8"/>
    <w:rsid w:val="00B631EF"/>
    <w:rsid w:val="00B63AF1"/>
    <w:rsid w:val="00B63C44"/>
    <w:rsid w:val="00B649F6"/>
    <w:rsid w:val="00B737A3"/>
    <w:rsid w:val="00B80E08"/>
    <w:rsid w:val="00B837D6"/>
    <w:rsid w:val="00B84D47"/>
    <w:rsid w:val="00B93AFE"/>
    <w:rsid w:val="00B93EEE"/>
    <w:rsid w:val="00B947E7"/>
    <w:rsid w:val="00B97F31"/>
    <w:rsid w:val="00BA2D3D"/>
    <w:rsid w:val="00BA2FC7"/>
    <w:rsid w:val="00BA3883"/>
    <w:rsid w:val="00BA3D66"/>
    <w:rsid w:val="00BA52B7"/>
    <w:rsid w:val="00BB0DBD"/>
    <w:rsid w:val="00BB5DA0"/>
    <w:rsid w:val="00BB7784"/>
    <w:rsid w:val="00BC5122"/>
    <w:rsid w:val="00BC5429"/>
    <w:rsid w:val="00BC6427"/>
    <w:rsid w:val="00BD2E03"/>
    <w:rsid w:val="00BD4940"/>
    <w:rsid w:val="00BE0438"/>
    <w:rsid w:val="00BE22DA"/>
    <w:rsid w:val="00BE24EC"/>
    <w:rsid w:val="00BE47C5"/>
    <w:rsid w:val="00BE48B9"/>
    <w:rsid w:val="00BE4C96"/>
    <w:rsid w:val="00BE520B"/>
    <w:rsid w:val="00BE5D42"/>
    <w:rsid w:val="00BE6909"/>
    <w:rsid w:val="00BE6EAB"/>
    <w:rsid w:val="00BE7125"/>
    <w:rsid w:val="00BF018F"/>
    <w:rsid w:val="00BF1B5F"/>
    <w:rsid w:val="00BF5C70"/>
    <w:rsid w:val="00BF5D22"/>
    <w:rsid w:val="00C03603"/>
    <w:rsid w:val="00C06A4E"/>
    <w:rsid w:val="00C10233"/>
    <w:rsid w:val="00C10BC9"/>
    <w:rsid w:val="00C12C5C"/>
    <w:rsid w:val="00C1461B"/>
    <w:rsid w:val="00C1524A"/>
    <w:rsid w:val="00C171E4"/>
    <w:rsid w:val="00C20E0D"/>
    <w:rsid w:val="00C2101A"/>
    <w:rsid w:val="00C25F02"/>
    <w:rsid w:val="00C2794D"/>
    <w:rsid w:val="00C34517"/>
    <w:rsid w:val="00C36770"/>
    <w:rsid w:val="00C42E71"/>
    <w:rsid w:val="00C42F56"/>
    <w:rsid w:val="00C43CD5"/>
    <w:rsid w:val="00C473EF"/>
    <w:rsid w:val="00C47B80"/>
    <w:rsid w:val="00C506D0"/>
    <w:rsid w:val="00C518BC"/>
    <w:rsid w:val="00C52FE5"/>
    <w:rsid w:val="00C552DC"/>
    <w:rsid w:val="00C57C88"/>
    <w:rsid w:val="00C61EBE"/>
    <w:rsid w:val="00C64AD7"/>
    <w:rsid w:val="00C6753E"/>
    <w:rsid w:val="00C71454"/>
    <w:rsid w:val="00C75EEC"/>
    <w:rsid w:val="00C77CF7"/>
    <w:rsid w:val="00C83DA2"/>
    <w:rsid w:val="00C8686A"/>
    <w:rsid w:val="00C9012A"/>
    <w:rsid w:val="00C920F2"/>
    <w:rsid w:val="00C929F0"/>
    <w:rsid w:val="00C92BE1"/>
    <w:rsid w:val="00C92E70"/>
    <w:rsid w:val="00C94F36"/>
    <w:rsid w:val="00CA06D4"/>
    <w:rsid w:val="00CA0DB4"/>
    <w:rsid w:val="00CA3648"/>
    <w:rsid w:val="00CA5562"/>
    <w:rsid w:val="00CA6AC2"/>
    <w:rsid w:val="00CA7F88"/>
    <w:rsid w:val="00CB03DB"/>
    <w:rsid w:val="00CB0AF7"/>
    <w:rsid w:val="00CB4D0A"/>
    <w:rsid w:val="00CC2565"/>
    <w:rsid w:val="00CC51C0"/>
    <w:rsid w:val="00CD0A60"/>
    <w:rsid w:val="00CD1D1A"/>
    <w:rsid w:val="00CD3733"/>
    <w:rsid w:val="00CD460D"/>
    <w:rsid w:val="00CD4F4D"/>
    <w:rsid w:val="00CD79AA"/>
    <w:rsid w:val="00CE6D0E"/>
    <w:rsid w:val="00CF1F26"/>
    <w:rsid w:val="00CF38F7"/>
    <w:rsid w:val="00CF4B1E"/>
    <w:rsid w:val="00CF589C"/>
    <w:rsid w:val="00CF661C"/>
    <w:rsid w:val="00CF6FED"/>
    <w:rsid w:val="00CF70DE"/>
    <w:rsid w:val="00D023DD"/>
    <w:rsid w:val="00D02810"/>
    <w:rsid w:val="00D071A9"/>
    <w:rsid w:val="00D078DF"/>
    <w:rsid w:val="00D1084A"/>
    <w:rsid w:val="00D125C9"/>
    <w:rsid w:val="00D1495C"/>
    <w:rsid w:val="00D15B68"/>
    <w:rsid w:val="00D16BAB"/>
    <w:rsid w:val="00D22D4C"/>
    <w:rsid w:val="00D22E2D"/>
    <w:rsid w:val="00D32740"/>
    <w:rsid w:val="00D4099E"/>
    <w:rsid w:val="00D43B24"/>
    <w:rsid w:val="00D43FB5"/>
    <w:rsid w:val="00D4471C"/>
    <w:rsid w:val="00D461E4"/>
    <w:rsid w:val="00D64A0E"/>
    <w:rsid w:val="00D72157"/>
    <w:rsid w:val="00D7257C"/>
    <w:rsid w:val="00D736D4"/>
    <w:rsid w:val="00D741C7"/>
    <w:rsid w:val="00D762EC"/>
    <w:rsid w:val="00D77040"/>
    <w:rsid w:val="00D84E0E"/>
    <w:rsid w:val="00D85A1C"/>
    <w:rsid w:val="00D87ADE"/>
    <w:rsid w:val="00D90A0A"/>
    <w:rsid w:val="00D92080"/>
    <w:rsid w:val="00D9284A"/>
    <w:rsid w:val="00D93401"/>
    <w:rsid w:val="00D951FF"/>
    <w:rsid w:val="00D961F5"/>
    <w:rsid w:val="00DA0201"/>
    <w:rsid w:val="00DA0F19"/>
    <w:rsid w:val="00DA1A5C"/>
    <w:rsid w:val="00DA2379"/>
    <w:rsid w:val="00DA6916"/>
    <w:rsid w:val="00DB0CB3"/>
    <w:rsid w:val="00DB3C00"/>
    <w:rsid w:val="00DB4E33"/>
    <w:rsid w:val="00DB57B9"/>
    <w:rsid w:val="00DB5F08"/>
    <w:rsid w:val="00DB61B0"/>
    <w:rsid w:val="00DB71D4"/>
    <w:rsid w:val="00DB7724"/>
    <w:rsid w:val="00DC03E1"/>
    <w:rsid w:val="00DC0AE4"/>
    <w:rsid w:val="00DC1C49"/>
    <w:rsid w:val="00DC3000"/>
    <w:rsid w:val="00DC39D0"/>
    <w:rsid w:val="00DD1631"/>
    <w:rsid w:val="00DD7ECD"/>
    <w:rsid w:val="00DE03CF"/>
    <w:rsid w:val="00DE2F96"/>
    <w:rsid w:val="00DE4C20"/>
    <w:rsid w:val="00DE4CD0"/>
    <w:rsid w:val="00DE5099"/>
    <w:rsid w:val="00DF05B8"/>
    <w:rsid w:val="00DF1648"/>
    <w:rsid w:val="00DF1922"/>
    <w:rsid w:val="00DF1BA9"/>
    <w:rsid w:val="00DF1DDE"/>
    <w:rsid w:val="00DF3989"/>
    <w:rsid w:val="00DF443D"/>
    <w:rsid w:val="00DF501B"/>
    <w:rsid w:val="00DF66EA"/>
    <w:rsid w:val="00E0318E"/>
    <w:rsid w:val="00E03494"/>
    <w:rsid w:val="00E05802"/>
    <w:rsid w:val="00E130A6"/>
    <w:rsid w:val="00E13DF5"/>
    <w:rsid w:val="00E13E3C"/>
    <w:rsid w:val="00E13EC9"/>
    <w:rsid w:val="00E14153"/>
    <w:rsid w:val="00E14836"/>
    <w:rsid w:val="00E15811"/>
    <w:rsid w:val="00E232A0"/>
    <w:rsid w:val="00E2340B"/>
    <w:rsid w:val="00E23928"/>
    <w:rsid w:val="00E251A2"/>
    <w:rsid w:val="00E2769D"/>
    <w:rsid w:val="00E309B0"/>
    <w:rsid w:val="00E31890"/>
    <w:rsid w:val="00E32E93"/>
    <w:rsid w:val="00E33042"/>
    <w:rsid w:val="00E40204"/>
    <w:rsid w:val="00E4068D"/>
    <w:rsid w:val="00E4069C"/>
    <w:rsid w:val="00E41819"/>
    <w:rsid w:val="00E4430C"/>
    <w:rsid w:val="00E44B6F"/>
    <w:rsid w:val="00E50C52"/>
    <w:rsid w:val="00E52A11"/>
    <w:rsid w:val="00E547C1"/>
    <w:rsid w:val="00E55490"/>
    <w:rsid w:val="00E559C1"/>
    <w:rsid w:val="00E567C4"/>
    <w:rsid w:val="00E607DF"/>
    <w:rsid w:val="00E61280"/>
    <w:rsid w:val="00E61299"/>
    <w:rsid w:val="00E61482"/>
    <w:rsid w:val="00E63AC6"/>
    <w:rsid w:val="00E646BD"/>
    <w:rsid w:val="00E657C8"/>
    <w:rsid w:val="00E6584B"/>
    <w:rsid w:val="00E66DAB"/>
    <w:rsid w:val="00E702A6"/>
    <w:rsid w:val="00E76629"/>
    <w:rsid w:val="00E80053"/>
    <w:rsid w:val="00E82582"/>
    <w:rsid w:val="00E8314D"/>
    <w:rsid w:val="00E85975"/>
    <w:rsid w:val="00E9130F"/>
    <w:rsid w:val="00E945C0"/>
    <w:rsid w:val="00E95A3C"/>
    <w:rsid w:val="00E97D33"/>
    <w:rsid w:val="00EA2EB1"/>
    <w:rsid w:val="00EA394E"/>
    <w:rsid w:val="00EA49BF"/>
    <w:rsid w:val="00EA5191"/>
    <w:rsid w:val="00EA5499"/>
    <w:rsid w:val="00EA7AD7"/>
    <w:rsid w:val="00EA7CAF"/>
    <w:rsid w:val="00EB7F8E"/>
    <w:rsid w:val="00EC2F3E"/>
    <w:rsid w:val="00EC3C00"/>
    <w:rsid w:val="00EC3F8D"/>
    <w:rsid w:val="00EC5370"/>
    <w:rsid w:val="00EC7D22"/>
    <w:rsid w:val="00ED0A71"/>
    <w:rsid w:val="00ED2487"/>
    <w:rsid w:val="00ED2856"/>
    <w:rsid w:val="00ED3937"/>
    <w:rsid w:val="00ED3954"/>
    <w:rsid w:val="00ED6ACF"/>
    <w:rsid w:val="00EE1624"/>
    <w:rsid w:val="00EE341A"/>
    <w:rsid w:val="00EE3F54"/>
    <w:rsid w:val="00EE3FBF"/>
    <w:rsid w:val="00EE500E"/>
    <w:rsid w:val="00EE5306"/>
    <w:rsid w:val="00EE773F"/>
    <w:rsid w:val="00EF2061"/>
    <w:rsid w:val="00EF2124"/>
    <w:rsid w:val="00EF4FFB"/>
    <w:rsid w:val="00EF5FCD"/>
    <w:rsid w:val="00EF6723"/>
    <w:rsid w:val="00F03617"/>
    <w:rsid w:val="00F04B6D"/>
    <w:rsid w:val="00F05941"/>
    <w:rsid w:val="00F0710C"/>
    <w:rsid w:val="00F212C8"/>
    <w:rsid w:val="00F249EB"/>
    <w:rsid w:val="00F25F9E"/>
    <w:rsid w:val="00F26ED2"/>
    <w:rsid w:val="00F27249"/>
    <w:rsid w:val="00F31B7B"/>
    <w:rsid w:val="00F34773"/>
    <w:rsid w:val="00F53B64"/>
    <w:rsid w:val="00F55A69"/>
    <w:rsid w:val="00F57F7B"/>
    <w:rsid w:val="00F60DEB"/>
    <w:rsid w:val="00F62A8C"/>
    <w:rsid w:val="00F63258"/>
    <w:rsid w:val="00F65D44"/>
    <w:rsid w:val="00F738C6"/>
    <w:rsid w:val="00F75567"/>
    <w:rsid w:val="00F75AF2"/>
    <w:rsid w:val="00F82ED2"/>
    <w:rsid w:val="00F85FF2"/>
    <w:rsid w:val="00F900C7"/>
    <w:rsid w:val="00F92470"/>
    <w:rsid w:val="00F92483"/>
    <w:rsid w:val="00F961FE"/>
    <w:rsid w:val="00F96B37"/>
    <w:rsid w:val="00F96BE0"/>
    <w:rsid w:val="00FA093F"/>
    <w:rsid w:val="00FA1DFB"/>
    <w:rsid w:val="00FA277E"/>
    <w:rsid w:val="00FA3BBD"/>
    <w:rsid w:val="00FA5D74"/>
    <w:rsid w:val="00FA738D"/>
    <w:rsid w:val="00FA7DA7"/>
    <w:rsid w:val="00FB3C77"/>
    <w:rsid w:val="00FC6F2C"/>
    <w:rsid w:val="00FC780A"/>
    <w:rsid w:val="00FD3765"/>
    <w:rsid w:val="00FD5DD9"/>
    <w:rsid w:val="00FE1BF9"/>
    <w:rsid w:val="00FE25E4"/>
    <w:rsid w:val="00FE568C"/>
    <w:rsid w:val="00FE5FEC"/>
    <w:rsid w:val="00FF0467"/>
    <w:rsid w:val="00FF1655"/>
    <w:rsid w:val="00FF3BEB"/>
    <w:rsid w:val="00FF3F66"/>
    <w:rsid w:val="00FF6FC1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39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FD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B38F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B38F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0B38FD"/>
    <w:rPr>
      <w:color w:val="0000FF"/>
      <w:u w:val="single"/>
    </w:rPr>
  </w:style>
  <w:style w:type="character" w:styleId="Sidnummer">
    <w:name w:val="page number"/>
    <w:basedOn w:val="Standardstycketeckensnitt"/>
    <w:rsid w:val="000B38FD"/>
  </w:style>
  <w:style w:type="paragraph" w:styleId="Dokumentversikt">
    <w:name w:val="Document Map"/>
    <w:basedOn w:val="Normal"/>
    <w:link w:val="DokumentversiktChar"/>
    <w:rsid w:val="00BE690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BE6909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CD460D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1676DF"/>
    <w:pPr>
      <w:ind w:left="720"/>
      <w:contextualSpacing/>
    </w:pPr>
  </w:style>
  <w:style w:type="paragraph" w:customStyle="1" w:styleId="Default">
    <w:name w:val="Default"/>
    <w:rsid w:val="00A54C7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BE22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22DA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BE22DA"/>
    <w:rPr>
      <w:sz w:val="16"/>
      <w:szCs w:val="16"/>
    </w:rPr>
  </w:style>
  <w:style w:type="paragraph" w:styleId="Kommentarer">
    <w:name w:val="annotation text"/>
    <w:basedOn w:val="Normal"/>
    <w:link w:val="KommentarerChar"/>
    <w:rsid w:val="00BE22D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22DA"/>
  </w:style>
  <w:style w:type="paragraph" w:styleId="Kommentarsmne">
    <w:name w:val="annotation subject"/>
    <w:basedOn w:val="Kommentarer"/>
    <w:next w:val="Kommentarer"/>
    <w:link w:val="KommentarsmneChar"/>
    <w:rsid w:val="00BE22D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E22DA"/>
    <w:rPr>
      <w:b/>
      <w:bCs/>
    </w:rPr>
  </w:style>
  <w:style w:type="paragraph" w:styleId="Revision">
    <w:name w:val="Revision"/>
    <w:hidden/>
    <w:uiPriority w:val="99"/>
    <w:semiHidden/>
    <w:rsid w:val="003029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FD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B38F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B38F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0B38FD"/>
    <w:rPr>
      <w:color w:val="0000FF"/>
      <w:u w:val="single"/>
    </w:rPr>
  </w:style>
  <w:style w:type="character" w:styleId="Sidnummer">
    <w:name w:val="page number"/>
    <w:basedOn w:val="Standardstycketeckensnitt"/>
    <w:rsid w:val="000B38FD"/>
  </w:style>
  <w:style w:type="paragraph" w:styleId="Dokumentversikt">
    <w:name w:val="Document Map"/>
    <w:basedOn w:val="Normal"/>
    <w:link w:val="DokumentversiktChar"/>
    <w:rsid w:val="00BE690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BE6909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CD460D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1676DF"/>
    <w:pPr>
      <w:ind w:left="720"/>
      <w:contextualSpacing/>
    </w:pPr>
  </w:style>
  <w:style w:type="paragraph" w:customStyle="1" w:styleId="Default">
    <w:name w:val="Default"/>
    <w:rsid w:val="00A54C7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BE22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22DA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BE22DA"/>
    <w:rPr>
      <w:sz w:val="16"/>
      <w:szCs w:val="16"/>
    </w:rPr>
  </w:style>
  <w:style w:type="paragraph" w:styleId="Kommentarer">
    <w:name w:val="annotation text"/>
    <w:basedOn w:val="Normal"/>
    <w:link w:val="KommentarerChar"/>
    <w:rsid w:val="00BE22D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22DA"/>
  </w:style>
  <w:style w:type="paragraph" w:styleId="Kommentarsmne">
    <w:name w:val="annotation subject"/>
    <w:basedOn w:val="Kommentarer"/>
    <w:next w:val="Kommentarer"/>
    <w:link w:val="KommentarsmneChar"/>
    <w:rsid w:val="00BE22D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E22DA"/>
    <w:rPr>
      <w:b/>
      <w:bCs/>
    </w:rPr>
  </w:style>
  <w:style w:type="paragraph" w:styleId="Revision">
    <w:name w:val="Revision"/>
    <w:hidden/>
    <w:uiPriority w:val="99"/>
    <w:semiHidden/>
    <w:rsid w:val="00302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nna\Application%20Data\Microsoft\Mallar\Nmndprotoko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02144CC7B3A41878248D47F9EDE16" ma:contentTypeVersion="8" ma:contentTypeDescription="Skapa ett nytt dokument." ma:contentTypeScope="" ma:versionID="b106836ff7b231a0d1ba8e713c94bb9d">
  <xsd:schema xmlns:xsd="http://www.w3.org/2001/XMLSchema" xmlns:xs="http://www.w3.org/2001/XMLSchema" xmlns:p="http://schemas.microsoft.com/office/2006/metadata/properties" xmlns:ns2="e9c119cf-83d4-435f-afab-304603bb89f1" xmlns:ns3="http://schemas.microsoft.com/sharepoint/v3/fields" targetNamespace="http://schemas.microsoft.com/office/2006/metadata/properties" ma:root="true" ma:fieldsID="9fe0476c91c7917695ca3d9658a245ea" ns2:_="" ns3:_="">
    <xsd:import namespace="e9c119cf-83d4-435f-afab-304603bb89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x00c5_r"/>
                <xsd:element ref="ns2:Akriveras_x002f_Gallras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19cf-83d4-435f-afab-304603bb89f1" elementFormDefault="qualified">
    <xsd:import namespace="http://schemas.microsoft.com/office/2006/documentManagement/types"/>
    <xsd:import namespace="http://schemas.microsoft.com/office/infopath/2007/PartnerControls"/>
    <xsd:element name="_x00c5_r" ma:index="8" ma:displayName="År" ma:decimals="0" ma:default="2020" ma:internalName="_x00c5_r" ma:percentage="FALSE">
      <xsd:simpleType>
        <xsd:restriction base="dms:Number">
          <xsd:maxInclusive value="2099"/>
          <xsd:minInclusive value="2010"/>
        </xsd:restriction>
      </xsd:simpleType>
    </xsd:element>
    <xsd:element name="Akriveras_x002f_Gallras" ma:index="9" ma:displayName="Akriveras/Gallras" ma:default="Gallras" ma:format="RadioButtons" ma:internalName="Akriveras_x002f_Gallras">
      <xsd:simpleType>
        <xsd:restriction base="dms:Choice">
          <xsd:enumeration value="Arkiveras"/>
          <xsd:enumeration value="Gallr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Skapad" ma:description="Datumet resursen skapades" ma:format="DateOnly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kriveras_x002f_Gallras xmlns="e9c119cf-83d4-435f-afab-304603bb89f1">Gallras</Akriveras_x002f_Gallras>
    <_x00c5_r xmlns="e9c119cf-83d4-435f-afab-304603bb89f1">2020</_x00c5_r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6FE4-6645-4710-B04A-2EA650830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119cf-83d4-435f-afab-304603bb89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EEDF6-2984-419D-8EB4-CC727D3E9399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e9c119cf-83d4-435f-afab-304603bb89f1"/>
    <ds:schemaRef ds:uri="http://schemas.openxmlformats.org/package/2006/metadata/core-properties"/>
    <ds:schemaRef ds:uri="http://schemas.microsoft.com/sharepoint/v3/field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012800-AFE9-4ACB-9013-A55F65EC8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8FE42-9706-4E33-A364-4DB5F9B7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Nmndprotokoll</Template>
  <TotalTime>1</TotalTime>
  <Pages>4</Pages>
  <Words>915</Words>
  <Characters>5943</Characters>
  <Application>Microsoft Office Word</Application>
  <DocSecurity>4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Justeras vid nämnden 23-24/1-12</vt:lpstr>
    </vt:vector>
  </TitlesOfParts>
  <Company>SVLS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Justeras vid nämnden 23-24/1-12</dc:title>
  <dc:creator>Christina Plöen</dc:creator>
  <cp:lastModifiedBy>Anna Borgström</cp:lastModifiedBy>
  <cp:revision>2</cp:revision>
  <cp:lastPrinted>2011-12-14T07:36:00Z</cp:lastPrinted>
  <dcterms:created xsi:type="dcterms:W3CDTF">2011-12-15T14:47:00Z</dcterms:created>
  <dcterms:modified xsi:type="dcterms:W3CDTF">2011-12-15T14:47:00Z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0x0101006CE02144CC7B3A41878248D47F9EDE16</vt:lpwstr>
  </property>
</Properties>
</file>