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C31" w:rsidRPr="009B4C31" w:rsidRDefault="009B4C31" w:rsidP="009B4C31">
      <w:pPr>
        <w:spacing w:after="0" w:line="240" w:lineRule="auto"/>
        <w:rPr>
          <w:rFonts w:ascii="Calibri" w:eastAsia="Times New Roman" w:hAnsi="Calibri" w:cs="Calibri"/>
          <w:b/>
          <w:lang w:eastAsia="sv-SE"/>
        </w:rPr>
      </w:pPr>
      <w:r w:rsidRPr="009B4C31">
        <w:rPr>
          <w:rFonts w:ascii="Calibri" w:eastAsia="Times New Roman" w:hAnsi="Calibri" w:cs="Calibri"/>
          <w:b/>
          <w:lang w:eastAsia="sv-SE"/>
        </w:rPr>
        <w:t>Rapport från IT-i vården dagen 2020-12-02</w:t>
      </w:r>
    </w:p>
    <w:p w:rsidR="009B4C31" w:rsidRDefault="009B4C31" w:rsidP="009B4C31">
      <w:pPr>
        <w:spacing w:after="0" w:line="240" w:lineRule="auto"/>
        <w:rPr>
          <w:rFonts w:ascii="Calibri" w:eastAsia="Times New Roman" w:hAnsi="Calibri" w:cs="Calibri"/>
          <w:lang w:eastAsia="sv-SE"/>
        </w:rPr>
      </w:pPr>
      <w:r>
        <w:rPr>
          <w:rFonts w:ascii="Calibri" w:eastAsia="Times New Roman" w:hAnsi="Calibri" w:cs="Calibri"/>
          <w:lang w:eastAsia="sv-SE"/>
        </w:rPr>
        <w:t xml:space="preserve">Anna </w:t>
      </w:r>
      <w:proofErr w:type="spellStart"/>
      <w:r>
        <w:rPr>
          <w:rFonts w:ascii="Calibri" w:eastAsia="Times New Roman" w:hAnsi="Calibri" w:cs="Calibri"/>
          <w:lang w:eastAsia="sv-SE"/>
        </w:rPr>
        <w:t>Rossander</w:t>
      </w:r>
      <w:proofErr w:type="spellEnd"/>
      <w:r>
        <w:rPr>
          <w:rFonts w:ascii="Calibri" w:eastAsia="Times New Roman" w:hAnsi="Calibri" w:cs="Calibri"/>
          <w:lang w:eastAsia="sv-SE"/>
        </w:rPr>
        <w:t xml:space="preserve">, SLS kommitté för </w:t>
      </w:r>
      <w:proofErr w:type="spellStart"/>
      <w:r>
        <w:rPr>
          <w:rFonts w:ascii="Calibri" w:eastAsia="Times New Roman" w:hAnsi="Calibri" w:cs="Calibri"/>
          <w:lang w:eastAsia="sv-SE"/>
        </w:rPr>
        <w:t>eHälsa</w:t>
      </w:r>
      <w:proofErr w:type="spellEnd"/>
    </w:p>
    <w:p w:rsidR="009B4C31" w:rsidRDefault="009B4C31" w:rsidP="009B4C31">
      <w:pPr>
        <w:spacing w:after="0" w:line="240" w:lineRule="auto"/>
        <w:rPr>
          <w:rFonts w:ascii="Calibri" w:eastAsia="Times New Roman" w:hAnsi="Calibri" w:cs="Calibri"/>
          <w:lang w:eastAsia="sv-SE"/>
        </w:rPr>
      </w:pP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Jag deltog på IT i vården-dagen den 2 dec. Hela eventet var på distans. På fm var det en föreläsningsserie, på eftermiddagen parallella sessioner och sedan en avslutande föreläsning. Många föreläsningar var inspelade, men föreläsarna var med efteråt för att svara på frågor från en chatt, men inte med ljud. Det var va 400 deltagare inloggade. </w:t>
      </w:r>
      <w:r w:rsidRPr="009B4C31">
        <w:rPr>
          <w:rFonts w:ascii="Calibri" w:eastAsia="Times New Roman" w:hAnsi="Calibri" w:cs="Calibri"/>
          <w:lang w:eastAsia="sv-SE"/>
        </w:rPr>
        <w:br/>
        <w:t>Schemat finns här: </w:t>
      </w:r>
      <w:hyperlink r:id="rId7" w:history="1">
        <w:r w:rsidRPr="009B4C31">
          <w:rPr>
            <w:rFonts w:ascii="Calibri" w:eastAsia="Times New Roman" w:hAnsi="Calibri" w:cs="Calibri"/>
            <w:color w:val="954F72"/>
            <w:u w:val="single"/>
            <w:lang w:eastAsia="sv-SE"/>
          </w:rPr>
          <w:t>https://www.bonniernewsevents.se/event/03ddc7f8-2240-448c-9295-dec79741affc/websitePage:f49ec172-016b-4f29-b81d-a01fa71d5f3c?RefId=Program</w:t>
        </w:r>
      </w:hyperlink>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Dagen var inriktad på beslutsfattare och personal på IT-sidan i första hand. Mycket visioner, mål, tankar. Det presenterades en del praktiska exempel som var mer hands-on, men ont om konkreta svar på sådant som jag lyssnar mycket efter (</w:t>
      </w:r>
      <w:proofErr w:type="spellStart"/>
      <w:r w:rsidRPr="009B4C31">
        <w:rPr>
          <w:rFonts w:ascii="Calibri" w:eastAsia="Times New Roman" w:hAnsi="Calibri" w:cs="Calibri"/>
          <w:lang w:eastAsia="sv-SE"/>
        </w:rPr>
        <w:t>kodverk</w:t>
      </w:r>
      <w:proofErr w:type="spellEnd"/>
      <w:r w:rsidRPr="009B4C31">
        <w:rPr>
          <w:rFonts w:ascii="Calibri" w:eastAsia="Times New Roman" w:hAnsi="Calibri" w:cs="Calibri"/>
          <w:lang w:eastAsia="sv-SE"/>
        </w:rPr>
        <w:t xml:space="preserve"> och standarder) men jag är väl lite nördig. Nedan lite sammanfattning av de punkter jag lyssnade på. Två av dem tänker jag kan vara speciellt bra för våra arrangemang, de har jag markerat med gult. </w:t>
      </w:r>
      <w:r w:rsidRPr="009B4C31">
        <w:rPr>
          <w:rFonts w:ascii="Apple Color Emoji" w:eastAsia="Times New Roman" w:hAnsi="Apple Color Emoji" w:cs="Apple Color Emoji"/>
          <w:lang w:eastAsia="sv-SE"/>
        </w:rPr>
        <w:t>😊</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b/>
          <w:bCs/>
          <w:lang w:eastAsia="sv-SE"/>
        </w:rPr>
        <w:t>Bättre vårdresultat med hjälp av digitala verktyg - exempel från barndiabetesvården</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Peter Adolfsson Region Halland</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De har gjort en randomiserad studie där ena gruppen fått vartannat fysiskt besök á 45 min ersatt av tre videobesök á 15 min. Ej publicerat än. Positivt på alla fronter, nöjd personal, nöjda patienter, bättre </w:t>
      </w:r>
      <w:proofErr w:type="gramStart"/>
      <w:r w:rsidRPr="009B4C31">
        <w:rPr>
          <w:rFonts w:ascii="Calibri" w:eastAsia="Times New Roman" w:hAnsi="Calibri" w:cs="Calibri"/>
          <w:lang w:eastAsia="sv-SE"/>
        </w:rPr>
        <w:t>glukoskontroll!,</w:t>
      </w:r>
      <w:proofErr w:type="gramEnd"/>
      <w:r w:rsidRPr="009B4C31">
        <w:rPr>
          <w:rFonts w:ascii="Calibri" w:eastAsia="Times New Roman" w:hAnsi="Calibri" w:cs="Calibri"/>
          <w:lang w:eastAsia="sv-SE"/>
        </w:rPr>
        <w:t xml:space="preserve"> miljövänligare, minskad skolfrånvaro </w:t>
      </w:r>
      <w:proofErr w:type="spellStart"/>
      <w:r w:rsidRPr="009B4C31">
        <w:rPr>
          <w:rFonts w:ascii="Calibri" w:eastAsia="Times New Roman" w:hAnsi="Calibri" w:cs="Calibri"/>
          <w:lang w:eastAsia="sv-SE"/>
        </w:rPr>
        <w:t>pga</w:t>
      </w:r>
      <w:proofErr w:type="spellEnd"/>
      <w:r w:rsidRPr="009B4C31">
        <w:rPr>
          <w:rFonts w:ascii="Calibri" w:eastAsia="Times New Roman" w:hAnsi="Calibri" w:cs="Calibri"/>
          <w:lang w:eastAsia="sv-SE"/>
        </w:rPr>
        <w:t xml:space="preserve"> läkarbesök mm.</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Svårighet att alla inte har lika bra tillgång till mobil/dator/internet.</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Ser utvecklingsmöjlighet att framöver göra filmer för sådant som personalen förklarar/berättar ofta och skicka till </w:t>
      </w:r>
      <w:proofErr w:type="spellStart"/>
      <w:r w:rsidRPr="009B4C31">
        <w:rPr>
          <w:rFonts w:ascii="Calibri" w:eastAsia="Times New Roman" w:hAnsi="Calibri" w:cs="Calibri"/>
          <w:lang w:eastAsia="sv-SE"/>
        </w:rPr>
        <w:t>pat</w:t>
      </w:r>
      <w:proofErr w:type="spellEnd"/>
      <w:r w:rsidRPr="009B4C31">
        <w:rPr>
          <w:rFonts w:ascii="Calibri" w:eastAsia="Times New Roman" w:hAnsi="Calibri" w:cs="Calibri"/>
          <w:lang w:eastAsia="sv-SE"/>
        </w:rPr>
        <w:t xml:space="preserve"> -&gt; spar tid till annat. Lägga vikt vid praktiska moment under fysiska </w:t>
      </w:r>
      <w:proofErr w:type="spellStart"/>
      <w:r w:rsidRPr="009B4C31">
        <w:rPr>
          <w:rFonts w:ascii="Calibri" w:eastAsia="Times New Roman" w:hAnsi="Calibri" w:cs="Calibri"/>
          <w:lang w:eastAsia="sv-SE"/>
        </w:rPr>
        <w:t>beök</w:t>
      </w:r>
      <w:proofErr w:type="spellEnd"/>
      <w:r w:rsidRPr="009B4C31">
        <w:rPr>
          <w:rFonts w:ascii="Calibri" w:eastAsia="Times New Roman" w:hAnsi="Calibri" w:cs="Calibri"/>
          <w:lang w:eastAsia="sv-SE"/>
        </w:rPr>
        <w:t xml:space="preserve"> -&gt; lättare att få bra möte med barnpatienter.</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Möjlighet att framöver låta systemen automatiskt </w:t>
      </w:r>
      <w:proofErr w:type="spellStart"/>
      <w:r w:rsidRPr="009B4C31">
        <w:rPr>
          <w:rFonts w:ascii="Calibri" w:eastAsia="Times New Roman" w:hAnsi="Calibri" w:cs="Calibri"/>
          <w:lang w:eastAsia="sv-SE"/>
        </w:rPr>
        <w:t>monitorera</w:t>
      </w:r>
      <w:proofErr w:type="spellEnd"/>
      <w:r w:rsidRPr="009B4C31">
        <w:rPr>
          <w:rFonts w:ascii="Calibri" w:eastAsia="Times New Roman" w:hAnsi="Calibri" w:cs="Calibri"/>
          <w:lang w:eastAsia="sv-SE"/>
        </w:rPr>
        <w:t xml:space="preserve"> och flagga upp när värdena inte ligger bra, bättre </w:t>
      </w:r>
      <w:proofErr w:type="gramStart"/>
      <w:r w:rsidRPr="009B4C31">
        <w:rPr>
          <w:rFonts w:ascii="Calibri" w:eastAsia="Times New Roman" w:hAnsi="Calibri" w:cs="Calibri"/>
          <w:lang w:eastAsia="sv-SE"/>
        </w:rPr>
        <w:t>prevention,  men</w:t>
      </w:r>
      <w:proofErr w:type="gramEnd"/>
      <w:r w:rsidRPr="009B4C31">
        <w:rPr>
          <w:rFonts w:ascii="Calibri" w:eastAsia="Times New Roman" w:hAnsi="Calibri" w:cs="Calibri"/>
          <w:lang w:eastAsia="sv-SE"/>
        </w:rPr>
        <w:t xml:space="preserve"> svårighet med sekretess och amerikanska system.</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Bra och inspirerande talare, hands-on för klinisk personal hur man kan göra.</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b/>
          <w:bCs/>
          <w:lang w:eastAsia="sv-SE"/>
        </w:rPr>
        <w:t>Hälso-och sjukvården 2030 – tecknen i vår omvärld som visar vägen framåt</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Björn Arvidsson STUNS (Tidigare Uppsala Bio) kunskapsbaserad och hållbar tillväxt</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Om framtiden och utveckling och mycket spanande. Dock kittlande, tex att data från </w:t>
      </w:r>
      <w:proofErr w:type="spellStart"/>
      <w:r w:rsidRPr="009B4C31">
        <w:rPr>
          <w:rFonts w:ascii="Calibri" w:eastAsia="Times New Roman" w:hAnsi="Calibri" w:cs="Calibri"/>
          <w:lang w:eastAsia="sv-SE"/>
        </w:rPr>
        <w:t>BankID</w:t>
      </w:r>
      <w:proofErr w:type="spellEnd"/>
      <w:r w:rsidRPr="009B4C31">
        <w:rPr>
          <w:rFonts w:ascii="Calibri" w:eastAsia="Times New Roman" w:hAnsi="Calibri" w:cs="Calibri"/>
          <w:lang w:eastAsia="sv-SE"/>
        </w:rPr>
        <w:t xml:space="preserve"> kan förutspå Alzheimers, men långt från vardagen tänker jag. En </w:t>
      </w:r>
      <w:proofErr w:type="spellStart"/>
      <w:r w:rsidRPr="009B4C31">
        <w:rPr>
          <w:rFonts w:ascii="Calibri" w:eastAsia="Times New Roman" w:hAnsi="Calibri" w:cs="Calibri"/>
          <w:lang w:eastAsia="sv-SE"/>
        </w:rPr>
        <w:t>take-away</w:t>
      </w:r>
      <w:proofErr w:type="spellEnd"/>
      <w:r w:rsidRPr="009B4C31">
        <w:rPr>
          <w:rFonts w:ascii="Calibri" w:eastAsia="Times New Roman" w:hAnsi="Calibri" w:cs="Calibri"/>
          <w:lang w:eastAsia="sv-SE"/>
        </w:rPr>
        <w:t xml:space="preserve"> dock att bulken av data ligger UTANFÖR sjukvården. Vi ska inte tro att vi sitter på guldet.</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9B4C31" w:rsidRPr="009B4C31" w:rsidRDefault="009B4C31" w:rsidP="009B4C31">
      <w:pPr>
        <w:spacing w:after="0" w:line="240" w:lineRule="auto"/>
        <w:rPr>
          <w:rFonts w:ascii="Calibri" w:eastAsia="Times New Roman" w:hAnsi="Calibri" w:cs="Calibri"/>
          <w:sz w:val="24"/>
          <w:szCs w:val="24"/>
          <w:lang w:eastAsia="sv-SE"/>
        </w:rPr>
      </w:pPr>
      <w:proofErr w:type="spellStart"/>
      <w:r w:rsidRPr="009B4C31">
        <w:rPr>
          <w:rFonts w:ascii="Calibri" w:eastAsia="Times New Roman" w:hAnsi="Calibri" w:cs="Calibri"/>
          <w:b/>
          <w:bCs/>
          <w:lang w:eastAsia="sv-SE"/>
        </w:rPr>
        <w:t>Key</w:t>
      </w:r>
      <w:proofErr w:type="spellEnd"/>
      <w:r w:rsidRPr="009B4C31">
        <w:rPr>
          <w:rFonts w:ascii="Calibri" w:eastAsia="Times New Roman" w:hAnsi="Calibri" w:cs="Calibri"/>
          <w:b/>
          <w:bCs/>
          <w:lang w:eastAsia="sv-SE"/>
        </w:rPr>
        <w:t xml:space="preserve"> </w:t>
      </w:r>
      <w:proofErr w:type="spellStart"/>
      <w:r w:rsidRPr="009B4C31">
        <w:rPr>
          <w:rFonts w:ascii="Calibri" w:eastAsia="Times New Roman" w:hAnsi="Calibri" w:cs="Calibri"/>
          <w:b/>
          <w:bCs/>
          <w:lang w:eastAsia="sv-SE"/>
        </w:rPr>
        <w:t>learnings</w:t>
      </w:r>
      <w:proofErr w:type="spellEnd"/>
      <w:r w:rsidRPr="009B4C31">
        <w:rPr>
          <w:rFonts w:ascii="Calibri" w:eastAsia="Times New Roman" w:hAnsi="Calibri" w:cs="Calibri"/>
          <w:b/>
          <w:bCs/>
          <w:lang w:eastAsia="sv-SE"/>
        </w:rPr>
        <w:t xml:space="preserve"> from a major </w:t>
      </w:r>
      <w:proofErr w:type="spellStart"/>
      <w:r w:rsidRPr="009B4C31">
        <w:rPr>
          <w:rFonts w:ascii="Calibri" w:eastAsia="Times New Roman" w:hAnsi="Calibri" w:cs="Calibri"/>
          <w:b/>
          <w:bCs/>
          <w:lang w:eastAsia="sv-SE"/>
        </w:rPr>
        <w:t>makeover</w:t>
      </w:r>
      <w:proofErr w:type="spellEnd"/>
      <w:r w:rsidRPr="009B4C31">
        <w:rPr>
          <w:rFonts w:ascii="Calibri" w:eastAsia="Times New Roman" w:hAnsi="Calibri" w:cs="Calibri"/>
          <w:b/>
          <w:bCs/>
          <w:lang w:eastAsia="sv-SE"/>
        </w:rPr>
        <w:t xml:space="preserve"> - </w:t>
      </w:r>
      <w:proofErr w:type="spellStart"/>
      <w:r w:rsidRPr="009B4C31">
        <w:rPr>
          <w:rFonts w:ascii="Calibri" w:eastAsia="Times New Roman" w:hAnsi="Calibri" w:cs="Calibri"/>
          <w:b/>
          <w:bCs/>
          <w:lang w:eastAsia="sv-SE"/>
        </w:rPr>
        <w:t>implementing</w:t>
      </w:r>
      <w:proofErr w:type="spellEnd"/>
      <w:r w:rsidRPr="009B4C31">
        <w:rPr>
          <w:rFonts w:ascii="Calibri" w:eastAsia="Times New Roman" w:hAnsi="Calibri" w:cs="Calibri"/>
          <w:b/>
          <w:bCs/>
          <w:lang w:eastAsia="sv-SE"/>
        </w:rPr>
        <w:t xml:space="preserve"> a new EPR and a </w:t>
      </w:r>
      <w:proofErr w:type="spellStart"/>
      <w:r w:rsidRPr="009B4C31">
        <w:rPr>
          <w:rFonts w:ascii="Calibri" w:eastAsia="Times New Roman" w:hAnsi="Calibri" w:cs="Calibri"/>
          <w:b/>
          <w:bCs/>
          <w:lang w:eastAsia="sv-SE"/>
        </w:rPr>
        <w:t>Command</w:t>
      </w:r>
      <w:proofErr w:type="spellEnd"/>
      <w:r w:rsidRPr="009B4C31">
        <w:rPr>
          <w:rFonts w:ascii="Calibri" w:eastAsia="Times New Roman" w:hAnsi="Calibri" w:cs="Calibri"/>
          <w:b/>
          <w:bCs/>
          <w:lang w:eastAsia="sv-SE"/>
        </w:rPr>
        <w:t xml:space="preserve"> Centre Bradford </w:t>
      </w:r>
      <w:proofErr w:type="spellStart"/>
      <w:r w:rsidRPr="009B4C31">
        <w:rPr>
          <w:rFonts w:ascii="Calibri" w:eastAsia="Times New Roman" w:hAnsi="Calibri" w:cs="Calibri"/>
          <w:b/>
          <w:bCs/>
          <w:lang w:eastAsia="sv-SE"/>
        </w:rPr>
        <w:t>Teaching</w:t>
      </w:r>
      <w:proofErr w:type="spellEnd"/>
      <w:r w:rsidRPr="009B4C31">
        <w:rPr>
          <w:rFonts w:ascii="Calibri" w:eastAsia="Times New Roman" w:hAnsi="Calibri" w:cs="Calibri"/>
          <w:b/>
          <w:bCs/>
          <w:lang w:eastAsia="sv-SE"/>
        </w:rPr>
        <w:t xml:space="preserve"> Hospital.</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Dr. Paul Southern</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Läkare som berättade mycket entusiastiskt om hur bra det blev när de bytte från pappersjournal till Millennium (samma som Skåne och </w:t>
      </w:r>
      <w:proofErr w:type="spellStart"/>
      <w:r w:rsidRPr="009B4C31">
        <w:rPr>
          <w:rFonts w:ascii="Calibri" w:eastAsia="Times New Roman" w:hAnsi="Calibri" w:cs="Calibri"/>
          <w:lang w:eastAsia="sv-SE"/>
        </w:rPr>
        <w:t>VGR</w:t>
      </w:r>
      <w:proofErr w:type="spellEnd"/>
      <w:r w:rsidRPr="009B4C31">
        <w:rPr>
          <w:rFonts w:ascii="Calibri" w:eastAsia="Times New Roman" w:hAnsi="Calibri" w:cs="Calibri"/>
          <w:lang w:eastAsia="sv-SE"/>
        </w:rPr>
        <w:t xml:space="preserve"> köpt). Roligt att höra någon som är nöjd. Samtidigt vore det ju skam på torra land om det inte blir bättre av att gå från papper till elektroniskt vilket det inte blev någon diskussion om. Han fick heller inga frågor om de var nöjda med beslutet att låta ett amerikanskt företag ersätta deras best-</w:t>
      </w:r>
      <w:proofErr w:type="spellStart"/>
      <w:r w:rsidRPr="009B4C31">
        <w:rPr>
          <w:rFonts w:ascii="Calibri" w:eastAsia="Times New Roman" w:hAnsi="Calibri" w:cs="Calibri"/>
          <w:lang w:eastAsia="sv-SE"/>
        </w:rPr>
        <w:t>of</w:t>
      </w:r>
      <w:proofErr w:type="spellEnd"/>
      <w:r w:rsidRPr="009B4C31">
        <w:rPr>
          <w:rFonts w:ascii="Calibri" w:eastAsia="Times New Roman" w:hAnsi="Calibri" w:cs="Calibri"/>
          <w:lang w:eastAsia="sv-SE"/>
        </w:rPr>
        <w:t>-</w:t>
      </w:r>
      <w:proofErr w:type="spellStart"/>
      <w:r w:rsidRPr="009B4C31">
        <w:rPr>
          <w:rFonts w:ascii="Calibri" w:eastAsia="Times New Roman" w:hAnsi="Calibri" w:cs="Calibri"/>
          <w:lang w:eastAsia="sv-SE"/>
        </w:rPr>
        <w:t>breed</w:t>
      </w:r>
      <w:proofErr w:type="spellEnd"/>
      <w:r w:rsidRPr="009B4C31">
        <w:rPr>
          <w:rFonts w:ascii="Calibri" w:eastAsia="Times New Roman" w:hAnsi="Calibri" w:cs="Calibri"/>
          <w:lang w:eastAsia="sv-SE"/>
        </w:rPr>
        <w:t xml:space="preserve"> med ett system för alla, vilket på många håll ifrågasätts. Skralt med motfrågor helt enkelt. </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b/>
          <w:bCs/>
          <w:lang w:eastAsia="sv-SE"/>
        </w:rPr>
        <w:lastRenderedPageBreak/>
        <w:t>Digital vård mitt i stormens öga</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highlight w:val="yellow"/>
          <w:lang w:eastAsia="sv-SE"/>
        </w:rPr>
        <w:t>Sara Lewerentz</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Glesbygdsvård som växlat upp sina digitala vårdkontakter massor. 544% plus avseende </w:t>
      </w:r>
      <w:proofErr w:type="spellStart"/>
      <w:r w:rsidRPr="009B4C31">
        <w:rPr>
          <w:rFonts w:ascii="Calibri" w:eastAsia="Times New Roman" w:hAnsi="Calibri" w:cs="Calibri"/>
          <w:lang w:eastAsia="sv-SE"/>
        </w:rPr>
        <w:t>VIDEObesök</w:t>
      </w:r>
      <w:proofErr w:type="spellEnd"/>
      <w:r w:rsidRPr="009B4C31">
        <w:rPr>
          <w:rFonts w:ascii="Calibri" w:eastAsia="Times New Roman" w:hAnsi="Calibri" w:cs="Calibri"/>
          <w:lang w:eastAsia="sv-SE"/>
        </w:rPr>
        <w:t xml:space="preserve">, inte bara distansbesök. Infört 45min möte, sedan paus, för alla möten på jobbet för att minska problem med att folk sitter för mycket. Använt frisk personal i karantän till att jobba hemifrån med digitala besök. Infört digital kölapp på akuten </w:t>
      </w:r>
      <w:proofErr w:type="spellStart"/>
      <w:r w:rsidRPr="009B4C31">
        <w:rPr>
          <w:rFonts w:ascii="Calibri" w:eastAsia="Times New Roman" w:hAnsi="Calibri" w:cs="Calibri"/>
          <w:lang w:eastAsia="sv-SE"/>
        </w:rPr>
        <w:t>inkl</w:t>
      </w:r>
      <w:proofErr w:type="spellEnd"/>
      <w:r w:rsidRPr="009B4C31">
        <w:rPr>
          <w:rFonts w:ascii="Calibri" w:eastAsia="Times New Roman" w:hAnsi="Calibri" w:cs="Calibri"/>
          <w:lang w:eastAsia="sv-SE"/>
        </w:rPr>
        <w:t xml:space="preserve"> </w:t>
      </w:r>
      <w:proofErr w:type="spellStart"/>
      <w:r w:rsidRPr="009B4C31">
        <w:rPr>
          <w:rFonts w:ascii="Calibri" w:eastAsia="Times New Roman" w:hAnsi="Calibri" w:cs="Calibri"/>
          <w:lang w:eastAsia="sv-SE"/>
        </w:rPr>
        <w:t>chat</w:t>
      </w:r>
      <w:proofErr w:type="spellEnd"/>
      <w:r w:rsidRPr="009B4C31">
        <w:rPr>
          <w:rFonts w:ascii="Calibri" w:eastAsia="Times New Roman" w:hAnsi="Calibri" w:cs="Calibri"/>
          <w:lang w:eastAsia="sv-SE"/>
        </w:rPr>
        <w:t>-funktion för att kunna ta kontakt med personalen om något händer under väntan.</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Har dialog med Umeå angående hur utbildning av läkare och annan vårdpersonal bör anpassad för det digitala arbetssättet. Trevlig föreläsare!</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b/>
          <w:bCs/>
          <w:lang w:eastAsia="sv-SE"/>
        </w:rPr>
        <w:t>Planera för nyttohemtagning och kapacitetsomvandla!</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Emma Loven</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Informationsfilm från </w:t>
      </w:r>
      <w:proofErr w:type="spellStart"/>
      <w:r w:rsidRPr="009B4C31">
        <w:rPr>
          <w:rFonts w:ascii="Calibri" w:eastAsia="Times New Roman" w:hAnsi="Calibri" w:cs="Calibri"/>
          <w:lang w:eastAsia="sv-SE"/>
        </w:rPr>
        <w:t>SöS</w:t>
      </w:r>
      <w:proofErr w:type="spellEnd"/>
      <w:r w:rsidRPr="009B4C31">
        <w:rPr>
          <w:rFonts w:ascii="Calibri" w:eastAsia="Times New Roman" w:hAnsi="Calibri" w:cs="Calibri"/>
          <w:lang w:eastAsia="sv-SE"/>
        </w:rPr>
        <w:t xml:space="preserve"> om hur de jobbar med digitala verktyg. Tyvärr ej delbar eftersom den inte är textad (!). </w:t>
      </w:r>
      <w:proofErr w:type="spellStart"/>
      <w:r w:rsidRPr="009B4C31">
        <w:rPr>
          <w:rFonts w:ascii="Calibri" w:eastAsia="Times New Roman" w:hAnsi="Calibri" w:cs="Calibri"/>
          <w:lang w:eastAsia="sv-SE"/>
        </w:rPr>
        <w:t>Key</w:t>
      </w:r>
      <w:proofErr w:type="spellEnd"/>
      <w:r w:rsidRPr="009B4C31">
        <w:rPr>
          <w:rFonts w:ascii="Calibri" w:eastAsia="Times New Roman" w:hAnsi="Calibri" w:cs="Calibri"/>
          <w:lang w:eastAsia="sv-SE"/>
        </w:rPr>
        <w:t xml:space="preserve"> </w:t>
      </w:r>
      <w:proofErr w:type="spellStart"/>
      <w:r w:rsidRPr="009B4C31">
        <w:rPr>
          <w:rFonts w:ascii="Calibri" w:eastAsia="Times New Roman" w:hAnsi="Calibri" w:cs="Calibri"/>
          <w:lang w:eastAsia="sv-SE"/>
        </w:rPr>
        <w:t>takeaways</w:t>
      </w:r>
      <w:proofErr w:type="spellEnd"/>
      <w:r w:rsidRPr="009B4C31">
        <w:rPr>
          <w:rFonts w:ascii="Calibri" w:eastAsia="Times New Roman" w:hAnsi="Calibri" w:cs="Calibri"/>
          <w:lang w:eastAsia="sv-SE"/>
        </w:rPr>
        <w:t xml:space="preserve"> att de jobbar nära verksamheterna, har gjort </w:t>
      </w:r>
      <w:proofErr w:type="spellStart"/>
      <w:r w:rsidRPr="009B4C31">
        <w:rPr>
          <w:rFonts w:ascii="Calibri" w:eastAsia="Times New Roman" w:hAnsi="Calibri" w:cs="Calibri"/>
          <w:lang w:eastAsia="sv-SE"/>
        </w:rPr>
        <w:t>digironder</w:t>
      </w:r>
      <w:proofErr w:type="spellEnd"/>
      <w:r w:rsidRPr="009B4C31">
        <w:rPr>
          <w:rFonts w:ascii="Calibri" w:eastAsia="Times New Roman" w:hAnsi="Calibri" w:cs="Calibri"/>
          <w:lang w:eastAsia="sv-SE"/>
        </w:rPr>
        <w:t xml:space="preserve"> för att ta reda på önskemål och behov och utgår från det. Mest </w:t>
      </w:r>
      <w:proofErr w:type="spellStart"/>
      <w:r w:rsidRPr="009B4C31">
        <w:rPr>
          <w:rFonts w:ascii="Calibri" w:eastAsia="Times New Roman" w:hAnsi="Calibri" w:cs="Calibri"/>
          <w:lang w:eastAsia="sv-SE"/>
        </w:rPr>
        <w:t>SöSinterna</w:t>
      </w:r>
      <w:proofErr w:type="spellEnd"/>
      <w:r w:rsidRPr="009B4C31">
        <w:rPr>
          <w:rFonts w:ascii="Calibri" w:eastAsia="Times New Roman" w:hAnsi="Calibri" w:cs="Calibri"/>
          <w:lang w:eastAsia="sv-SE"/>
        </w:rPr>
        <w:t xml:space="preserve"> funktioner som utvecklats, men även en del regionalt. Lite mycket </w:t>
      </w:r>
      <w:proofErr w:type="spellStart"/>
      <w:r w:rsidRPr="009B4C31">
        <w:rPr>
          <w:rFonts w:ascii="Calibri" w:eastAsia="Times New Roman" w:hAnsi="Calibri" w:cs="Calibri"/>
          <w:lang w:eastAsia="sv-SE"/>
        </w:rPr>
        <w:t>managmentugg</w:t>
      </w:r>
      <w:proofErr w:type="spellEnd"/>
      <w:r w:rsidRPr="009B4C31">
        <w:rPr>
          <w:rFonts w:ascii="Calibri" w:eastAsia="Times New Roman" w:hAnsi="Calibri" w:cs="Calibri"/>
          <w:lang w:eastAsia="sv-SE"/>
        </w:rPr>
        <w:t>, ” nyttohemtagningen”, ”arbeta smartare”, osv men kanske bara ovana från min sida.</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9B4C31" w:rsidRPr="009B4C31" w:rsidRDefault="009B4C31" w:rsidP="009B4C31">
      <w:pPr>
        <w:spacing w:after="0" w:line="240" w:lineRule="auto"/>
        <w:rPr>
          <w:rFonts w:ascii="Calibri" w:eastAsia="Times New Roman" w:hAnsi="Calibri" w:cs="Calibri"/>
          <w:sz w:val="24"/>
          <w:szCs w:val="24"/>
          <w:lang w:eastAsia="sv-SE"/>
        </w:rPr>
      </w:pPr>
      <w:proofErr w:type="spellStart"/>
      <w:r w:rsidRPr="009B4C31">
        <w:rPr>
          <w:rFonts w:ascii="Calibri" w:eastAsia="Times New Roman" w:hAnsi="Calibri" w:cs="Calibri"/>
          <w:b/>
          <w:bCs/>
          <w:lang w:eastAsia="sv-SE"/>
        </w:rPr>
        <w:t>Open-EHR</w:t>
      </w:r>
      <w:proofErr w:type="spellEnd"/>
      <w:r w:rsidRPr="009B4C31">
        <w:rPr>
          <w:rFonts w:ascii="Calibri" w:eastAsia="Times New Roman" w:hAnsi="Calibri" w:cs="Calibri"/>
          <w:b/>
          <w:bCs/>
          <w:lang w:eastAsia="sv-SE"/>
        </w:rPr>
        <w:t xml:space="preserve"> och vårdens ekosystem: behovsinsamling och implementering</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Erik </w:t>
      </w:r>
      <w:proofErr w:type="spellStart"/>
      <w:r w:rsidRPr="009B4C31">
        <w:rPr>
          <w:rFonts w:ascii="Calibri" w:eastAsia="Times New Roman" w:hAnsi="Calibri" w:cs="Calibri"/>
          <w:lang w:eastAsia="sv-SE"/>
        </w:rPr>
        <w:t>Reinecke</w:t>
      </w:r>
      <w:proofErr w:type="spellEnd"/>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Projekt som jobbar med </w:t>
      </w:r>
      <w:proofErr w:type="spellStart"/>
      <w:r w:rsidRPr="009B4C31">
        <w:rPr>
          <w:rFonts w:ascii="Calibri" w:eastAsia="Times New Roman" w:hAnsi="Calibri" w:cs="Calibri"/>
          <w:lang w:eastAsia="sv-SE"/>
        </w:rPr>
        <w:t>app</w:t>
      </w:r>
      <w:proofErr w:type="spellEnd"/>
      <w:r w:rsidRPr="009B4C31">
        <w:rPr>
          <w:rFonts w:ascii="Calibri" w:eastAsia="Times New Roman" w:hAnsi="Calibri" w:cs="Calibri"/>
          <w:lang w:eastAsia="sv-SE"/>
        </w:rPr>
        <w:t>/</w:t>
      </w:r>
      <w:proofErr w:type="spellStart"/>
      <w:r w:rsidRPr="009B4C31">
        <w:rPr>
          <w:rFonts w:ascii="Calibri" w:eastAsia="Times New Roman" w:hAnsi="Calibri" w:cs="Calibri"/>
          <w:lang w:eastAsia="sv-SE"/>
        </w:rPr>
        <w:t>appar</w:t>
      </w:r>
      <w:proofErr w:type="spellEnd"/>
      <w:r w:rsidRPr="009B4C31">
        <w:rPr>
          <w:rFonts w:ascii="Calibri" w:eastAsia="Times New Roman" w:hAnsi="Calibri" w:cs="Calibri"/>
          <w:lang w:eastAsia="sv-SE"/>
        </w:rPr>
        <w:t xml:space="preserve"> för egenmonitorering för </w:t>
      </w:r>
      <w:proofErr w:type="gramStart"/>
      <w:r w:rsidRPr="009B4C31">
        <w:rPr>
          <w:rFonts w:ascii="Calibri" w:eastAsia="Times New Roman" w:hAnsi="Calibri" w:cs="Calibri"/>
          <w:lang w:eastAsia="sv-SE"/>
        </w:rPr>
        <w:t>5-10</w:t>
      </w:r>
      <w:proofErr w:type="gramEnd"/>
      <w:r w:rsidRPr="009B4C31">
        <w:rPr>
          <w:rFonts w:ascii="Calibri" w:eastAsia="Times New Roman" w:hAnsi="Calibri" w:cs="Calibri"/>
          <w:lang w:eastAsia="sv-SE"/>
        </w:rPr>
        <w:t xml:space="preserve"> tusen patienter. </w:t>
      </w:r>
      <w:proofErr w:type="spellStart"/>
      <w:r w:rsidRPr="009B4C31">
        <w:rPr>
          <w:rFonts w:ascii="Calibri" w:eastAsia="Times New Roman" w:hAnsi="Calibri" w:cs="Calibri"/>
          <w:lang w:eastAsia="sv-SE"/>
        </w:rPr>
        <w:t>Appen</w:t>
      </w:r>
      <w:proofErr w:type="spellEnd"/>
      <w:r w:rsidRPr="009B4C31">
        <w:rPr>
          <w:rFonts w:ascii="Calibri" w:eastAsia="Times New Roman" w:hAnsi="Calibri" w:cs="Calibri"/>
          <w:lang w:eastAsia="sv-SE"/>
        </w:rPr>
        <w:t xml:space="preserve"> vad jag förstår nu uppe och kör, men ännu ej integrerad med andra system. Man har aktivt valt att utgå från </w:t>
      </w:r>
      <w:proofErr w:type="spellStart"/>
      <w:r w:rsidRPr="009B4C31">
        <w:rPr>
          <w:rFonts w:ascii="Calibri" w:eastAsia="Times New Roman" w:hAnsi="Calibri" w:cs="Calibri"/>
          <w:lang w:eastAsia="sv-SE"/>
        </w:rPr>
        <w:t>OpenEHRs</w:t>
      </w:r>
      <w:proofErr w:type="spellEnd"/>
      <w:r w:rsidRPr="009B4C31">
        <w:rPr>
          <w:rFonts w:ascii="Calibri" w:eastAsia="Times New Roman" w:hAnsi="Calibri" w:cs="Calibri"/>
          <w:lang w:eastAsia="sv-SE"/>
        </w:rPr>
        <w:t xml:space="preserve"> arketyper (hela Östergötland är väldigt inne på </w:t>
      </w:r>
      <w:proofErr w:type="spellStart"/>
      <w:r w:rsidRPr="009B4C31">
        <w:rPr>
          <w:rFonts w:ascii="Calibri" w:eastAsia="Times New Roman" w:hAnsi="Calibri" w:cs="Calibri"/>
          <w:lang w:eastAsia="sv-SE"/>
        </w:rPr>
        <w:t>OpenEHR</w:t>
      </w:r>
      <w:proofErr w:type="spellEnd"/>
      <w:r w:rsidRPr="009B4C31">
        <w:rPr>
          <w:rFonts w:ascii="Calibri" w:eastAsia="Times New Roman" w:hAnsi="Calibri" w:cs="Calibri"/>
          <w:lang w:eastAsia="sv-SE"/>
        </w:rPr>
        <w:t>) men kunde inte riktigt svara på varför man valt det (jämfört med andra standarder) eller hur det funkade med tjänstekontrakt, NI, etc. Lite fluffigt och molnigt. Pratade mycket om tjänstedesign som metod.</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b/>
          <w:bCs/>
          <w:lang w:eastAsia="sv-SE"/>
        </w:rPr>
        <w:t>Informationsbaserad dokumentation i praktiken</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Anna </w:t>
      </w:r>
      <w:proofErr w:type="spellStart"/>
      <w:r w:rsidRPr="009B4C31">
        <w:rPr>
          <w:rFonts w:ascii="Calibri" w:eastAsia="Times New Roman" w:hAnsi="Calibri" w:cs="Calibri"/>
          <w:lang w:eastAsia="sv-SE"/>
        </w:rPr>
        <w:t>Aldehag</w:t>
      </w:r>
      <w:proofErr w:type="spellEnd"/>
      <w:r w:rsidRPr="009B4C31">
        <w:rPr>
          <w:rFonts w:ascii="Calibri" w:eastAsia="Times New Roman" w:hAnsi="Calibri" w:cs="Calibri"/>
          <w:lang w:eastAsia="sv-SE"/>
        </w:rPr>
        <w:t xml:space="preserve"> &amp; Emma Hultén</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Från avdelningen för </w:t>
      </w:r>
      <w:proofErr w:type="spellStart"/>
      <w:r w:rsidRPr="009B4C31">
        <w:rPr>
          <w:rFonts w:ascii="Calibri" w:eastAsia="Times New Roman" w:hAnsi="Calibri" w:cs="Calibri"/>
          <w:lang w:eastAsia="sv-SE"/>
        </w:rPr>
        <w:t>eHälsa</w:t>
      </w:r>
      <w:proofErr w:type="spellEnd"/>
      <w:r w:rsidRPr="009B4C31">
        <w:rPr>
          <w:rFonts w:ascii="Calibri" w:eastAsia="Times New Roman" w:hAnsi="Calibri" w:cs="Calibri"/>
          <w:lang w:eastAsia="sv-SE"/>
        </w:rPr>
        <w:t xml:space="preserve"> (som har </w:t>
      </w:r>
      <w:proofErr w:type="spellStart"/>
      <w:r w:rsidRPr="009B4C31">
        <w:rPr>
          <w:rFonts w:ascii="Calibri" w:eastAsia="Times New Roman" w:hAnsi="Calibri" w:cs="Calibri"/>
          <w:lang w:eastAsia="sv-SE"/>
        </w:rPr>
        <w:t>Snomed</w:t>
      </w:r>
      <w:proofErr w:type="spellEnd"/>
      <w:r w:rsidRPr="009B4C31">
        <w:rPr>
          <w:rFonts w:ascii="Calibri" w:eastAsia="Times New Roman" w:hAnsi="Calibri" w:cs="Calibri"/>
          <w:lang w:eastAsia="sv-SE"/>
        </w:rPr>
        <w:t xml:space="preserve"> CT och NI). Tryckte på paradigmskifte från dokumentbaserad till informationsbaserad dokumentation. Konstigt tycker jag eftersom jag uppfattat en nackdel med att NI att den är byggd runt dokumentation (uppgift i patientjournal) istället för verkligheten. Men jag kan ha missat något här.</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Emma berättade sedan om nationell källa för ordinationsorsak som är ett </w:t>
      </w:r>
      <w:proofErr w:type="spellStart"/>
      <w:r w:rsidRPr="009B4C31">
        <w:rPr>
          <w:rFonts w:ascii="Calibri" w:eastAsia="Times New Roman" w:hAnsi="Calibri" w:cs="Calibri"/>
          <w:lang w:eastAsia="sv-SE"/>
        </w:rPr>
        <w:t>kodverk</w:t>
      </w:r>
      <w:proofErr w:type="spellEnd"/>
      <w:r w:rsidRPr="009B4C31">
        <w:rPr>
          <w:rFonts w:ascii="Calibri" w:eastAsia="Times New Roman" w:hAnsi="Calibri" w:cs="Calibri"/>
          <w:lang w:eastAsia="sv-SE"/>
        </w:rPr>
        <w:t xml:space="preserve"> som används idag på några håll (tror jag) och också kommer i </w:t>
      </w:r>
      <w:proofErr w:type="spellStart"/>
      <w:r w:rsidRPr="009B4C31">
        <w:rPr>
          <w:rFonts w:ascii="Calibri" w:eastAsia="Times New Roman" w:hAnsi="Calibri" w:cs="Calibri"/>
          <w:lang w:eastAsia="sv-SE"/>
        </w:rPr>
        <w:t>NLL</w:t>
      </w:r>
      <w:proofErr w:type="spellEnd"/>
      <w:r w:rsidRPr="009B4C31">
        <w:rPr>
          <w:rFonts w:ascii="Calibri" w:eastAsia="Times New Roman" w:hAnsi="Calibri" w:cs="Calibri"/>
          <w:lang w:eastAsia="sv-SE"/>
        </w:rPr>
        <w:t xml:space="preserve"> (om den nu kommer).</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b/>
          <w:bCs/>
          <w:lang w:eastAsia="sv-SE"/>
        </w:rPr>
        <w:t>Nationella informationsmängder</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Kristofer Johansson &amp; Susan </w:t>
      </w:r>
      <w:proofErr w:type="spellStart"/>
      <w:r w:rsidRPr="009B4C31">
        <w:rPr>
          <w:rFonts w:ascii="Calibri" w:eastAsia="Times New Roman" w:hAnsi="Calibri" w:cs="Calibri"/>
          <w:lang w:eastAsia="sv-SE"/>
        </w:rPr>
        <w:t>Sverin</w:t>
      </w:r>
      <w:proofErr w:type="spellEnd"/>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xml:space="preserve">Om arbetet som SoS gör med </w:t>
      </w:r>
      <w:proofErr w:type="spellStart"/>
      <w:r w:rsidRPr="009B4C31">
        <w:rPr>
          <w:rFonts w:ascii="Calibri" w:eastAsia="Times New Roman" w:hAnsi="Calibri" w:cs="Calibri"/>
          <w:lang w:eastAsia="sv-SE"/>
        </w:rPr>
        <w:t>NIMar</w:t>
      </w:r>
      <w:proofErr w:type="spellEnd"/>
      <w:r w:rsidRPr="009B4C31">
        <w:rPr>
          <w:rFonts w:ascii="Calibri" w:eastAsia="Times New Roman" w:hAnsi="Calibri" w:cs="Calibri"/>
          <w:lang w:eastAsia="sv-SE"/>
        </w:rPr>
        <w:t>. Detta har jag ju hört massor om via jobbet men ville gärna höra hur de presenterar det utåt. Det är svårt att få ett grepp på vad det är de gör och hur de tänkt att det ska användas. Mer information kommer 18 dec samt vid en workshop i januari. Det går mycket rykten om detta, vi kan ta det på ett möte.</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b/>
          <w:bCs/>
          <w:lang w:eastAsia="sv-SE"/>
        </w:rPr>
        <w:t xml:space="preserve">Så kan </w:t>
      </w:r>
      <w:proofErr w:type="spellStart"/>
      <w:r w:rsidRPr="009B4C31">
        <w:rPr>
          <w:rFonts w:ascii="Calibri" w:eastAsia="Times New Roman" w:hAnsi="Calibri" w:cs="Calibri"/>
          <w:b/>
          <w:bCs/>
          <w:lang w:eastAsia="sv-SE"/>
        </w:rPr>
        <w:t>machine</w:t>
      </w:r>
      <w:proofErr w:type="spellEnd"/>
      <w:r w:rsidRPr="009B4C31">
        <w:rPr>
          <w:rFonts w:ascii="Calibri" w:eastAsia="Times New Roman" w:hAnsi="Calibri" w:cs="Calibri"/>
          <w:b/>
          <w:bCs/>
          <w:lang w:eastAsia="sv-SE"/>
        </w:rPr>
        <w:t xml:space="preserve"> </w:t>
      </w:r>
      <w:proofErr w:type="spellStart"/>
      <w:r w:rsidRPr="009B4C31">
        <w:rPr>
          <w:rFonts w:ascii="Calibri" w:eastAsia="Times New Roman" w:hAnsi="Calibri" w:cs="Calibri"/>
          <w:b/>
          <w:bCs/>
          <w:lang w:eastAsia="sv-SE"/>
        </w:rPr>
        <w:t>learning</w:t>
      </w:r>
      <w:proofErr w:type="spellEnd"/>
      <w:r w:rsidRPr="009B4C31">
        <w:rPr>
          <w:rFonts w:ascii="Calibri" w:eastAsia="Times New Roman" w:hAnsi="Calibri" w:cs="Calibri"/>
          <w:b/>
          <w:bCs/>
          <w:lang w:eastAsia="sv-SE"/>
        </w:rPr>
        <w:t xml:space="preserve"> och AI förbättra vardagen för profession och patienter</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highlight w:val="yellow"/>
          <w:lang w:eastAsia="sv-SE"/>
        </w:rPr>
        <w:t xml:space="preserve">Dr Stein Olav </w:t>
      </w:r>
      <w:proofErr w:type="spellStart"/>
      <w:r w:rsidRPr="009B4C31">
        <w:rPr>
          <w:rFonts w:ascii="Calibri" w:eastAsia="Times New Roman" w:hAnsi="Calibri" w:cs="Calibri"/>
          <w:highlight w:val="yellow"/>
          <w:lang w:eastAsia="sv-SE"/>
        </w:rPr>
        <w:t>Skrøvseth</w:t>
      </w:r>
      <w:bookmarkStart w:id="0" w:name="_GoBack"/>
      <w:bookmarkEnd w:id="0"/>
      <w:proofErr w:type="spellEnd"/>
    </w:p>
    <w:p w:rsidR="009B4C31" w:rsidRPr="009B4C31" w:rsidRDefault="009B4C31" w:rsidP="009B4C31">
      <w:pPr>
        <w:spacing w:after="0" w:line="240" w:lineRule="auto"/>
        <w:rPr>
          <w:rFonts w:ascii="Calibri" w:eastAsia="Times New Roman" w:hAnsi="Calibri" w:cs="Calibri"/>
          <w:sz w:val="24"/>
          <w:szCs w:val="24"/>
          <w:lang w:eastAsia="sv-SE"/>
        </w:rPr>
      </w:pPr>
      <w:proofErr w:type="spellStart"/>
      <w:r w:rsidRPr="009B4C31">
        <w:rPr>
          <w:rFonts w:ascii="Calibri" w:eastAsia="Times New Roman" w:hAnsi="Calibri" w:cs="Calibri"/>
          <w:lang w:eastAsia="sv-SE"/>
        </w:rPr>
        <w:t>Handson</w:t>
      </w:r>
      <w:proofErr w:type="spellEnd"/>
      <w:r w:rsidRPr="009B4C31">
        <w:rPr>
          <w:rFonts w:ascii="Calibri" w:eastAsia="Times New Roman" w:hAnsi="Calibri" w:cs="Calibri"/>
          <w:lang w:eastAsia="sv-SE"/>
        </w:rPr>
        <w:t xml:space="preserve">, bra beskrivning av AI, </w:t>
      </w:r>
      <w:proofErr w:type="spellStart"/>
      <w:r w:rsidRPr="009B4C31">
        <w:rPr>
          <w:rFonts w:ascii="Calibri" w:eastAsia="Times New Roman" w:hAnsi="Calibri" w:cs="Calibri"/>
          <w:lang w:eastAsia="sv-SE"/>
        </w:rPr>
        <w:t>machine</w:t>
      </w:r>
      <w:proofErr w:type="spellEnd"/>
      <w:r w:rsidRPr="009B4C31">
        <w:rPr>
          <w:rFonts w:ascii="Calibri" w:eastAsia="Times New Roman" w:hAnsi="Calibri" w:cs="Calibri"/>
          <w:lang w:eastAsia="sv-SE"/>
        </w:rPr>
        <w:t xml:space="preserve"> </w:t>
      </w:r>
      <w:proofErr w:type="spellStart"/>
      <w:r w:rsidRPr="009B4C31">
        <w:rPr>
          <w:rFonts w:ascii="Calibri" w:eastAsia="Times New Roman" w:hAnsi="Calibri" w:cs="Calibri"/>
          <w:lang w:eastAsia="sv-SE"/>
        </w:rPr>
        <w:t>learning</w:t>
      </w:r>
      <w:proofErr w:type="spellEnd"/>
      <w:r w:rsidRPr="009B4C31">
        <w:rPr>
          <w:rFonts w:ascii="Calibri" w:eastAsia="Times New Roman" w:hAnsi="Calibri" w:cs="Calibri"/>
          <w:lang w:eastAsia="sv-SE"/>
        </w:rPr>
        <w:t xml:space="preserve">, mm och hur de förhåller sig till varandra. Fördelar, nackdelar, vad som är rimligt och vad som är osannolikt. Tyvärr </w:t>
      </w:r>
      <w:r w:rsidRPr="009B4C31">
        <w:rPr>
          <w:rFonts w:ascii="Calibri" w:eastAsia="Times New Roman" w:hAnsi="Calibri" w:cs="Calibri"/>
          <w:lang w:eastAsia="sv-SE"/>
        </w:rPr>
        <w:lastRenderedPageBreak/>
        <w:t xml:space="preserve">sist på dagen så i alla fall jag var ganska trött. Hör gärna denna föreläsare igen! En intressant grej som jag lyckades få ner var hur </w:t>
      </w:r>
      <w:proofErr w:type="spellStart"/>
      <w:r w:rsidRPr="009B4C31">
        <w:rPr>
          <w:rFonts w:ascii="Calibri" w:eastAsia="Times New Roman" w:hAnsi="Calibri" w:cs="Calibri"/>
          <w:lang w:eastAsia="sv-SE"/>
        </w:rPr>
        <w:t>machine</w:t>
      </w:r>
      <w:proofErr w:type="spellEnd"/>
      <w:r w:rsidRPr="009B4C31">
        <w:rPr>
          <w:rFonts w:ascii="Calibri" w:eastAsia="Times New Roman" w:hAnsi="Calibri" w:cs="Calibri"/>
          <w:lang w:eastAsia="sv-SE"/>
        </w:rPr>
        <w:t xml:space="preserve"> </w:t>
      </w:r>
      <w:proofErr w:type="spellStart"/>
      <w:r w:rsidRPr="009B4C31">
        <w:rPr>
          <w:rFonts w:ascii="Calibri" w:eastAsia="Times New Roman" w:hAnsi="Calibri" w:cs="Calibri"/>
          <w:lang w:eastAsia="sv-SE"/>
        </w:rPr>
        <w:t>learning</w:t>
      </w:r>
      <w:proofErr w:type="spellEnd"/>
      <w:r w:rsidRPr="009B4C31">
        <w:rPr>
          <w:rFonts w:ascii="Calibri" w:eastAsia="Times New Roman" w:hAnsi="Calibri" w:cs="Calibri"/>
          <w:lang w:eastAsia="sv-SE"/>
        </w:rPr>
        <w:t xml:space="preserve"> ’black-boxar’ hur den lärt sig saker, det går inte att granska. Men inom vården duger det inte med vad slutsatsen är utan det behövs också HUR den drogs. Det blir en balans mellan tolkningsbarhet av hur beslutet togs, och detaljeringsgrad (hur mycket detaljer som tas hänsyn till) i beslutet. Klassiska beslutsträd på papper är ena änden och helt dold </w:t>
      </w:r>
      <w:proofErr w:type="spellStart"/>
      <w:r w:rsidRPr="009B4C31">
        <w:rPr>
          <w:rFonts w:ascii="Calibri" w:eastAsia="Times New Roman" w:hAnsi="Calibri" w:cs="Calibri"/>
          <w:lang w:eastAsia="sv-SE"/>
        </w:rPr>
        <w:t>machine-learning</w:t>
      </w:r>
      <w:proofErr w:type="spellEnd"/>
      <w:r w:rsidRPr="009B4C31">
        <w:rPr>
          <w:rFonts w:ascii="Calibri" w:eastAsia="Times New Roman" w:hAnsi="Calibri" w:cs="Calibri"/>
          <w:lang w:eastAsia="sv-SE"/>
        </w:rPr>
        <w:t xml:space="preserve"> andra änden, det gäller att hitta Sweet spot. Det skulle komma </w:t>
      </w:r>
      <w:proofErr w:type="spellStart"/>
      <w:r w:rsidRPr="009B4C31">
        <w:rPr>
          <w:rFonts w:ascii="Calibri" w:eastAsia="Times New Roman" w:hAnsi="Calibri" w:cs="Calibri"/>
          <w:lang w:eastAsia="sv-SE"/>
        </w:rPr>
        <w:t>slides</w:t>
      </w:r>
      <w:proofErr w:type="spellEnd"/>
      <w:r w:rsidRPr="009B4C31">
        <w:rPr>
          <w:rFonts w:ascii="Calibri" w:eastAsia="Times New Roman" w:hAnsi="Calibri" w:cs="Calibri"/>
          <w:lang w:eastAsia="sv-SE"/>
        </w:rPr>
        <w:t xml:space="preserve"> efteråt till de som var med och dessa kan vara värda att titta på.</w:t>
      </w:r>
    </w:p>
    <w:p w:rsidR="009B4C31" w:rsidRPr="009B4C31" w:rsidRDefault="009B4C31" w:rsidP="009B4C31">
      <w:pPr>
        <w:spacing w:after="0" w:line="240" w:lineRule="auto"/>
        <w:rPr>
          <w:rFonts w:ascii="Calibri" w:eastAsia="Times New Roman" w:hAnsi="Calibri" w:cs="Calibri"/>
          <w:sz w:val="24"/>
          <w:szCs w:val="24"/>
          <w:lang w:eastAsia="sv-SE"/>
        </w:rPr>
      </w:pPr>
      <w:r w:rsidRPr="009B4C31">
        <w:rPr>
          <w:rFonts w:ascii="Calibri" w:eastAsia="Times New Roman" w:hAnsi="Calibri" w:cs="Calibri"/>
          <w:lang w:eastAsia="sv-SE"/>
        </w:rPr>
        <w:t> </w:t>
      </w:r>
    </w:p>
    <w:p w:rsidR="00BB6830" w:rsidRPr="00617599" w:rsidRDefault="00BB6830" w:rsidP="00BF337A"/>
    <w:sectPr w:rsidR="00BB6830" w:rsidRPr="00617599" w:rsidSect="009B4C31">
      <w:headerReference w:type="even" r:id="rId8"/>
      <w:headerReference w:type="default" r:id="rId9"/>
      <w:footerReference w:type="default" r:id="rId10"/>
      <w:headerReference w:type="first" r:id="rId11"/>
      <w:footerReference w:type="first" r:id="rId12"/>
      <w:pgSz w:w="11906" w:h="16838" w:code="9"/>
      <w:pgMar w:top="1418" w:right="1701" w:bottom="1418" w:left="275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217" w:rsidRDefault="00CF1217" w:rsidP="006B1171">
      <w:pPr>
        <w:spacing w:line="240" w:lineRule="auto"/>
      </w:pPr>
      <w:r>
        <w:separator/>
      </w:r>
    </w:p>
  </w:endnote>
  <w:endnote w:type="continuationSeparator" w:id="0">
    <w:p w:rsidR="00CF1217" w:rsidRDefault="00CF1217"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5BD" w:rsidRDefault="005C15BD"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BF337A">
      <w:rPr>
        <w:noProof/>
      </w:rPr>
      <w:t>2</w:t>
    </w:r>
    <w:r>
      <w:fldChar w:fldCharType="end"/>
    </w:r>
    <w:r>
      <w:t xml:space="preserve"> (</w:t>
    </w:r>
    <w:fldSimple w:instr=" NUMPAGES   \* MERGEFORMAT ">
      <w:r w:rsidR="00BF337A">
        <w:rPr>
          <w:noProof/>
        </w:rPr>
        <w:t>2</w:t>
      </w:r>
    </w:fldSimple>
    <w:r>
      <w:t>)</w:t>
    </w:r>
  </w:p>
  <w:p w:rsidR="008931BA" w:rsidRDefault="008931BA" w:rsidP="008931BA">
    <w:pPr>
      <w:pStyle w:val="Sidfot"/>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830" w:rsidRDefault="00BB6830"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E7550F">
      <w:rPr>
        <w:noProof/>
      </w:rPr>
      <w:t>1</w:t>
    </w:r>
    <w:r>
      <w:fldChar w:fldCharType="end"/>
    </w:r>
    <w:r>
      <w:t xml:space="preserve"> (</w:t>
    </w:r>
    <w:r w:rsidR="00CF1217">
      <w:fldChar w:fldCharType="begin"/>
    </w:r>
    <w:r w:rsidR="00CF1217">
      <w:instrText xml:space="preserve"> NUMPAGES   \* MERGEFORMAT </w:instrText>
    </w:r>
    <w:r w:rsidR="00CF1217">
      <w:fldChar w:fldCharType="separate"/>
    </w:r>
    <w:r w:rsidR="00E7550F">
      <w:rPr>
        <w:noProof/>
      </w:rPr>
      <w:t>1</w:t>
    </w:r>
    <w:r w:rsidR="00CF1217">
      <w:rPr>
        <w:noProof/>
      </w:rPr>
      <w:fldChar w:fldCharType="end"/>
    </w:r>
    <w:r>
      <w:t>)</w:t>
    </w:r>
  </w:p>
  <w:p w:rsidR="008257E2" w:rsidRPr="005C15BD" w:rsidRDefault="008257E2" w:rsidP="005C15B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217" w:rsidRDefault="00CF1217" w:rsidP="006B1171">
      <w:pPr>
        <w:spacing w:line="240" w:lineRule="auto"/>
      </w:pPr>
      <w:r>
        <w:separator/>
      </w:r>
    </w:p>
  </w:footnote>
  <w:footnote w:type="continuationSeparator" w:id="0">
    <w:p w:rsidR="00CF1217" w:rsidRDefault="00CF1217"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211319663"/>
      <w:docPartObj>
        <w:docPartGallery w:val="Page Numbers (Top of Page)"/>
        <w:docPartUnique/>
      </w:docPartObj>
    </w:sdtPr>
    <w:sdtContent>
      <w:p w:rsidR="009B4C31" w:rsidRDefault="009B4C31" w:rsidP="00D26444">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9B4C31" w:rsidRDefault="009B4C31" w:rsidP="009B4C31">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224516483"/>
      <w:docPartObj>
        <w:docPartGallery w:val="Page Numbers (Top of Page)"/>
        <w:docPartUnique/>
      </w:docPartObj>
    </w:sdtPr>
    <w:sdtContent>
      <w:p w:rsidR="009B4C31" w:rsidRDefault="009B4C31" w:rsidP="00D26444">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rsidR="009B4C31" w:rsidRDefault="009B4C31" w:rsidP="009B4C31">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0ED" w:rsidRDefault="00B230ED" w:rsidP="00F27BF7">
    <w:pPr>
      <w:pStyle w:val="Sidhuvud"/>
      <w:tabs>
        <w:tab w:val="clear" w:pos="6804"/>
        <w:tab w:val="left"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31"/>
    <w:rsid w:val="000210EC"/>
    <w:rsid w:val="00024CB9"/>
    <w:rsid w:val="00036E97"/>
    <w:rsid w:val="00067950"/>
    <w:rsid w:val="00081916"/>
    <w:rsid w:val="000D3DBB"/>
    <w:rsid w:val="001305DC"/>
    <w:rsid w:val="001409EB"/>
    <w:rsid w:val="00187560"/>
    <w:rsid w:val="001B15B4"/>
    <w:rsid w:val="001F204D"/>
    <w:rsid w:val="00231E7C"/>
    <w:rsid w:val="00237022"/>
    <w:rsid w:val="00245800"/>
    <w:rsid w:val="00254791"/>
    <w:rsid w:val="00271EB2"/>
    <w:rsid w:val="002A30FE"/>
    <w:rsid w:val="002E0106"/>
    <w:rsid w:val="002E37C5"/>
    <w:rsid w:val="003E6C56"/>
    <w:rsid w:val="0042207C"/>
    <w:rsid w:val="004610B7"/>
    <w:rsid w:val="004A3F6B"/>
    <w:rsid w:val="005102EF"/>
    <w:rsid w:val="00520180"/>
    <w:rsid w:val="00540FB9"/>
    <w:rsid w:val="0057646F"/>
    <w:rsid w:val="00597261"/>
    <w:rsid w:val="005B0F94"/>
    <w:rsid w:val="005C15BD"/>
    <w:rsid w:val="005F43EE"/>
    <w:rsid w:val="00617599"/>
    <w:rsid w:val="00641B68"/>
    <w:rsid w:val="00650F57"/>
    <w:rsid w:val="00653AC9"/>
    <w:rsid w:val="006B1171"/>
    <w:rsid w:val="0078347B"/>
    <w:rsid w:val="007A1FBF"/>
    <w:rsid w:val="008257E2"/>
    <w:rsid w:val="00833B7F"/>
    <w:rsid w:val="0083526F"/>
    <w:rsid w:val="00837AB5"/>
    <w:rsid w:val="00882F29"/>
    <w:rsid w:val="008931BA"/>
    <w:rsid w:val="00937654"/>
    <w:rsid w:val="00942E57"/>
    <w:rsid w:val="00966B4A"/>
    <w:rsid w:val="009A6E85"/>
    <w:rsid w:val="009B4C31"/>
    <w:rsid w:val="009B5C8F"/>
    <w:rsid w:val="00A00D12"/>
    <w:rsid w:val="00A221BB"/>
    <w:rsid w:val="00A52332"/>
    <w:rsid w:val="00A61CB2"/>
    <w:rsid w:val="00B0239C"/>
    <w:rsid w:val="00B230ED"/>
    <w:rsid w:val="00B2734A"/>
    <w:rsid w:val="00B53934"/>
    <w:rsid w:val="00BB6830"/>
    <w:rsid w:val="00BF337A"/>
    <w:rsid w:val="00C524B9"/>
    <w:rsid w:val="00C81A8F"/>
    <w:rsid w:val="00CE5D96"/>
    <w:rsid w:val="00CF1217"/>
    <w:rsid w:val="00D24665"/>
    <w:rsid w:val="00D24C91"/>
    <w:rsid w:val="00D51369"/>
    <w:rsid w:val="00D55BBD"/>
    <w:rsid w:val="00D62DA0"/>
    <w:rsid w:val="00D7406C"/>
    <w:rsid w:val="00E04D45"/>
    <w:rsid w:val="00E479FE"/>
    <w:rsid w:val="00E7550F"/>
    <w:rsid w:val="00E76D98"/>
    <w:rsid w:val="00ED335B"/>
    <w:rsid w:val="00EF448E"/>
    <w:rsid w:val="00F27BF7"/>
    <w:rsid w:val="00F30BF9"/>
    <w:rsid w:val="00F6226E"/>
    <w:rsid w:val="00F75487"/>
    <w:rsid w:val="00FB1AAF"/>
    <w:rsid w:val="00FC3A96"/>
    <w:rsid w:val="00FD59B5"/>
    <w:rsid w:val="00FD5A10"/>
    <w:rsid w:val="00FF2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0A0E8"/>
  <w15:chartTrackingRefBased/>
  <w15:docId w15:val="{20ADE169-8E9E-3A48-BF34-5910196C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35B"/>
    <w:rPr>
      <w:rFonts w:cstheme="minorHAnsi"/>
      <w:color w:val="000000"/>
    </w:rPr>
  </w:style>
  <w:style w:type="paragraph" w:styleId="Rubrik1">
    <w:name w:val="heading 1"/>
    <w:basedOn w:val="Normal"/>
    <w:next w:val="Normal"/>
    <w:link w:val="Rubrik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Rubrik2">
    <w:name w:val="heading 2"/>
    <w:basedOn w:val="Normal"/>
    <w:next w:val="Normal"/>
    <w:link w:val="Rubrik2Char"/>
    <w:uiPriority w:val="9"/>
    <w:qFormat/>
    <w:rsid w:val="00D24665"/>
    <w:pPr>
      <w:keepNext/>
      <w:keepLines/>
      <w:spacing w:before="240"/>
      <w:outlineLvl w:val="1"/>
    </w:pPr>
    <w:rPr>
      <w:rFonts w:asciiTheme="majorHAnsi" w:eastAsiaTheme="majorEastAsia" w:hAnsiTheme="majorHAnsi" w:cstheme="majorHAnsi"/>
      <w:sz w:val="26"/>
      <w:szCs w:val="28"/>
    </w:rPr>
  </w:style>
  <w:style w:type="paragraph" w:styleId="Rubrik3">
    <w:name w:val="heading 3"/>
    <w:basedOn w:val="Normal"/>
    <w:next w:val="Normal"/>
    <w:link w:val="Rubrik3Char"/>
    <w:uiPriority w:val="9"/>
    <w:qFormat/>
    <w:rsid w:val="00D24665"/>
    <w:pPr>
      <w:keepNext/>
      <w:keepLines/>
      <w:spacing w:before="240"/>
      <w:outlineLvl w:val="2"/>
    </w:pPr>
    <w:rPr>
      <w:rFonts w:asciiTheme="majorHAnsi" w:eastAsiaTheme="majorEastAsia" w:hAnsiTheme="majorHAnsi" w:cstheme="majorHAnsi"/>
      <w:b/>
    </w:rPr>
  </w:style>
  <w:style w:type="paragraph" w:styleId="Rubrik4">
    <w:name w:val="heading 4"/>
    <w:basedOn w:val="Normal"/>
    <w:next w:val="Normal"/>
    <w:link w:val="Rubrik4Char"/>
    <w:uiPriority w:val="9"/>
    <w:qFormat/>
    <w:rsid w:val="00D24665"/>
    <w:pPr>
      <w:keepNext/>
      <w:keepLines/>
      <w:spacing w:before="240"/>
      <w:outlineLvl w:val="3"/>
    </w:pPr>
    <w:rPr>
      <w:rFonts w:asciiTheme="majorHAnsi" w:eastAsiaTheme="majorEastAsia" w:hAnsiTheme="majorHAnsi" w:cstheme="majorHAnsi"/>
      <w:i/>
      <w:iCs/>
    </w:rPr>
  </w:style>
  <w:style w:type="paragraph" w:styleId="Rubrik5">
    <w:name w:val="heading 5"/>
    <w:basedOn w:val="Normal"/>
    <w:next w:val="Normal"/>
    <w:link w:val="Rubrik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D335B"/>
    <w:pPr>
      <w:tabs>
        <w:tab w:val="left" w:pos="6804"/>
      </w:tabs>
      <w:spacing w:after="0" w:line="240" w:lineRule="auto"/>
      <w:ind w:right="-1332"/>
    </w:pPr>
  </w:style>
  <w:style w:type="character" w:customStyle="1" w:styleId="SidhuvudChar">
    <w:name w:val="Sidhuvud Char"/>
    <w:basedOn w:val="Standardstycketeckensnitt"/>
    <w:link w:val="Sidhuvud"/>
    <w:uiPriority w:val="99"/>
    <w:rsid w:val="00ED335B"/>
    <w:rPr>
      <w:rFonts w:cstheme="minorHAnsi"/>
      <w:color w:val="000000"/>
    </w:rPr>
  </w:style>
  <w:style w:type="paragraph" w:styleId="Sidfot">
    <w:name w:val="footer"/>
    <w:basedOn w:val="Normal"/>
    <w:link w:val="SidfotChar"/>
    <w:uiPriority w:val="99"/>
    <w:unhideWhenUsed/>
    <w:rsid w:val="00ED335B"/>
    <w:pPr>
      <w:tabs>
        <w:tab w:val="center" w:pos="4513"/>
        <w:tab w:val="right" w:pos="9026"/>
      </w:tabs>
      <w:spacing w:after="0" w:line="180" w:lineRule="atLeast"/>
    </w:pPr>
    <w:rPr>
      <w:sz w:val="16"/>
    </w:rPr>
  </w:style>
  <w:style w:type="character" w:customStyle="1" w:styleId="SidfotChar">
    <w:name w:val="Sidfot Char"/>
    <w:basedOn w:val="Standardstycketeckensnitt"/>
    <w:link w:val="Sidfot"/>
    <w:uiPriority w:val="99"/>
    <w:rsid w:val="00ED335B"/>
    <w:rPr>
      <w:rFonts w:cstheme="minorHAnsi"/>
      <w:color w:val="000000"/>
      <w:sz w:val="16"/>
    </w:rPr>
  </w:style>
  <w:style w:type="table" w:styleId="Tabellrutnt">
    <w:name w:val="Table Grid"/>
    <w:basedOn w:val="Normaltabel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52332"/>
    <w:rPr>
      <w:rFonts w:asciiTheme="majorHAnsi" w:eastAsiaTheme="majorEastAsia" w:hAnsiTheme="majorHAnsi" w:cstheme="majorHAnsi"/>
      <w:color w:val="000000"/>
      <w:sz w:val="34"/>
      <w:szCs w:val="32"/>
    </w:rPr>
  </w:style>
  <w:style w:type="character" w:customStyle="1" w:styleId="Rubrik2Char">
    <w:name w:val="Rubrik 2 Char"/>
    <w:basedOn w:val="Standardstycketeckensnitt"/>
    <w:link w:val="Rubrik2"/>
    <w:uiPriority w:val="9"/>
    <w:rsid w:val="00B53934"/>
    <w:rPr>
      <w:rFonts w:asciiTheme="majorHAnsi" w:eastAsiaTheme="majorEastAsia" w:hAnsiTheme="majorHAnsi" w:cstheme="majorHAnsi"/>
      <w:color w:val="000000"/>
      <w:sz w:val="26"/>
      <w:szCs w:val="28"/>
    </w:rPr>
  </w:style>
  <w:style w:type="character" w:customStyle="1" w:styleId="Rubrik3Char">
    <w:name w:val="Rubrik 3 Char"/>
    <w:basedOn w:val="Standardstycketeckensnitt"/>
    <w:link w:val="Rubrik3"/>
    <w:uiPriority w:val="9"/>
    <w:rsid w:val="00B53934"/>
    <w:rPr>
      <w:rFonts w:asciiTheme="majorHAnsi" w:eastAsiaTheme="majorEastAsia" w:hAnsiTheme="majorHAnsi" w:cstheme="majorHAnsi"/>
      <w:b/>
      <w:color w:val="000000"/>
    </w:rPr>
  </w:style>
  <w:style w:type="character" w:customStyle="1" w:styleId="Rubrik4Char">
    <w:name w:val="Rubrik 4 Char"/>
    <w:basedOn w:val="Standardstycketeckensnitt"/>
    <w:link w:val="Rubrik4"/>
    <w:uiPriority w:val="9"/>
    <w:rsid w:val="00B53934"/>
    <w:rPr>
      <w:rFonts w:asciiTheme="majorHAnsi" w:eastAsiaTheme="majorEastAsia" w:hAnsiTheme="majorHAnsi" w:cstheme="majorHAnsi"/>
      <w:i/>
      <w:iCs/>
      <w:color w:val="000000"/>
    </w:rPr>
  </w:style>
  <w:style w:type="character" w:customStyle="1" w:styleId="Rubrik5Char">
    <w:name w:val="Rubrik 5 Char"/>
    <w:basedOn w:val="Standardstycketeckensnitt"/>
    <w:link w:val="Rubrik5"/>
    <w:uiPriority w:val="9"/>
    <w:semiHidden/>
    <w:rsid w:val="006B1171"/>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B1171"/>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B1171"/>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B1171"/>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Rubrik">
    <w:name w:val="Title"/>
    <w:basedOn w:val="Normal"/>
    <w:next w:val="Normal"/>
    <w:link w:val="Rubrik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B53934"/>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B1171"/>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B53934"/>
    <w:rPr>
      <w:color w:val="5A5A5A" w:themeColor="text1" w:themeTint="A5"/>
      <w:spacing w:val="15"/>
    </w:rPr>
  </w:style>
  <w:style w:type="character" w:styleId="Stark">
    <w:name w:val="Strong"/>
    <w:basedOn w:val="Standardstycketeckensnitt"/>
    <w:uiPriority w:val="22"/>
    <w:semiHidden/>
    <w:qFormat/>
    <w:rsid w:val="006B1171"/>
    <w:rPr>
      <w:b/>
      <w:bCs/>
      <w:color w:val="auto"/>
    </w:rPr>
  </w:style>
  <w:style w:type="character" w:styleId="Betoning">
    <w:name w:val="Emphasis"/>
    <w:basedOn w:val="Standardstycketeckensnitt"/>
    <w:uiPriority w:val="20"/>
    <w:semiHidden/>
    <w:qFormat/>
    <w:rsid w:val="006B1171"/>
    <w:rPr>
      <w:i/>
      <w:iCs/>
      <w:color w:val="auto"/>
    </w:rPr>
  </w:style>
  <w:style w:type="paragraph" w:styleId="Ingetavstnd">
    <w:name w:val="No Spacing"/>
    <w:uiPriority w:val="1"/>
    <w:qFormat/>
    <w:rsid w:val="006B1171"/>
    <w:pPr>
      <w:spacing w:after="0" w:line="240" w:lineRule="auto"/>
    </w:pPr>
  </w:style>
  <w:style w:type="paragraph" w:styleId="Citat">
    <w:name w:val="Quote"/>
    <w:basedOn w:val="Normal"/>
    <w:next w:val="Normal"/>
    <w:link w:val="CitatChar"/>
    <w:uiPriority w:val="29"/>
    <w:semiHidden/>
    <w:qFormat/>
    <w:rsid w:val="006B1171"/>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B53934"/>
    <w:rPr>
      <w:i/>
      <w:iCs/>
      <w:color w:val="404040" w:themeColor="text1" w:themeTint="BF"/>
    </w:rPr>
  </w:style>
  <w:style w:type="paragraph" w:styleId="Starktcitat">
    <w:name w:val="Intense Quote"/>
    <w:basedOn w:val="Normal"/>
    <w:next w:val="Normal"/>
    <w:link w:val="Starktcitat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B53934"/>
    <w:rPr>
      <w:i/>
      <w:iCs/>
      <w:color w:val="404040" w:themeColor="text1" w:themeTint="BF"/>
    </w:rPr>
  </w:style>
  <w:style w:type="character" w:styleId="Diskretbetoning">
    <w:name w:val="Subtle Emphasis"/>
    <w:basedOn w:val="Standardstycketeckensnitt"/>
    <w:uiPriority w:val="19"/>
    <w:semiHidden/>
    <w:qFormat/>
    <w:rsid w:val="006B1171"/>
    <w:rPr>
      <w:i/>
      <w:iCs/>
      <w:color w:val="404040" w:themeColor="text1" w:themeTint="BF"/>
    </w:rPr>
  </w:style>
  <w:style w:type="character" w:styleId="Starkbetoning">
    <w:name w:val="Intense Emphasis"/>
    <w:basedOn w:val="Standardstycketeckensnitt"/>
    <w:uiPriority w:val="21"/>
    <w:semiHidden/>
    <w:qFormat/>
    <w:rsid w:val="006B1171"/>
    <w:rPr>
      <w:b/>
      <w:bCs/>
      <w:i/>
      <w:iCs/>
      <w:color w:val="auto"/>
    </w:rPr>
  </w:style>
  <w:style w:type="character" w:styleId="Diskretreferens">
    <w:name w:val="Subtle Reference"/>
    <w:basedOn w:val="Standardstycketeckensnitt"/>
    <w:uiPriority w:val="31"/>
    <w:semiHidden/>
    <w:qFormat/>
    <w:rsid w:val="006B1171"/>
    <w:rPr>
      <w:smallCaps/>
      <w:color w:val="404040" w:themeColor="text1" w:themeTint="BF"/>
    </w:rPr>
  </w:style>
  <w:style w:type="character" w:styleId="Starkreferens">
    <w:name w:val="Intense Reference"/>
    <w:basedOn w:val="Standardstycketeckensnitt"/>
    <w:uiPriority w:val="32"/>
    <w:semiHidden/>
    <w:qFormat/>
    <w:rsid w:val="006B1171"/>
    <w:rPr>
      <w:b/>
      <w:bCs/>
      <w:smallCaps/>
      <w:color w:val="404040" w:themeColor="text1" w:themeTint="BF"/>
      <w:spacing w:val="5"/>
    </w:rPr>
  </w:style>
  <w:style w:type="character" w:styleId="Bokenstitel">
    <w:name w:val="Book Title"/>
    <w:basedOn w:val="Standardstycketeckensnitt"/>
    <w:uiPriority w:val="33"/>
    <w:semiHidden/>
    <w:qFormat/>
    <w:rsid w:val="006B1171"/>
    <w:rPr>
      <w:b/>
      <w:bCs/>
      <w:i/>
      <w:iCs/>
      <w:spacing w:val="5"/>
    </w:rPr>
  </w:style>
  <w:style w:type="paragraph" w:styleId="Innehllsfrteckningsrubrik">
    <w:name w:val="TOC Heading"/>
    <w:basedOn w:val="Rubrik1"/>
    <w:next w:val="Normal"/>
    <w:uiPriority w:val="39"/>
    <w:semiHidden/>
    <w:unhideWhenUsed/>
    <w:qFormat/>
    <w:rsid w:val="006B1171"/>
    <w:pPr>
      <w:outlineLvl w:val="9"/>
    </w:pPr>
  </w:style>
  <w:style w:type="paragraph" w:styleId="Ballongtext">
    <w:name w:val="Balloon Text"/>
    <w:basedOn w:val="Normal"/>
    <w:link w:val="BallongtextChar"/>
    <w:uiPriority w:val="99"/>
    <w:semiHidden/>
    <w:unhideWhenUsed/>
    <w:rsid w:val="006B11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1171"/>
    <w:rPr>
      <w:rFonts w:ascii="Segoe UI" w:hAnsi="Segoe UI" w:cs="Segoe UI"/>
      <w:sz w:val="18"/>
      <w:szCs w:val="18"/>
    </w:rPr>
  </w:style>
  <w:style w:type="character" w:styleId="Hyperlnk">
    <w:name w:val="Hyperlink"/>
    <w:basedOn w:val="Standardstycketeckensnitt"/>
    <w:uiPriority w:val="99"/>
    <w:unhideWhenUsed/>
    <w:rsid w:val="007A1FBF"/>
    <w:rPr>
      <w:color w:val="0000FF" w:themeColor="hyperlink"/>
      <w:u w:val="single"/>
    </w:rPr>
  </w:style>
  <w:style w:type="character" w:styleId="Platshllartext">
    <w:name w:val="Placeholder Text"/>
    <w:basedOn w:val="Standardstycketeckensnitt"/>
    <w:uiPriority w:val="99"/>
    <w:semiHidden/>
    <w:rsid w:val="00D24665"/>
    <w:rPr>
      <w:color w:val="808080"/>
    </w:rPr>
  </w:style>
  <w:style w:type="character" w:customStyle="1" w:styleId="apple-converted-space">
    <w:name w:val="apple-converted-space"/>
    <w:basedOn w:val="Standardstycketeckensnitt"/>
    <w:rsid w:val="009B4C31"/>
  </w:style>
  <w:style w:type="character" w:styleId="Sidnummer">
    <w:name w:val="page number"/>
    <w:basedOn w:val="Standardstycketeckensnitt"/>
    <w:uiPriority w:val="99"/>
    <w:semiHidden/>
    <w:unhideWhenUsed/>
    <w:rsid w:val="009B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nniernewsevents.se/event/03ddc7f8-2240-448c-9295-dec79741affc/websitePage:f49ec172-016b-4f29-b81d-a01fa71d5f3c?RefId=Progra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12C4-1529-3A45-85DE-A195F1AB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808</Words>
  <Characters>5988</Characters>
  <Application>Microsoft Office Word</Application>
  <DocSecurity>0</DocSecurity>
  <Lines>176</Lines>
  <Paragraphs>81</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Petersson</dc:creator>
  <cp:keywords/>
  <dc:description/>
  <cp:lastModifiedBy>Göran Petersson</cp:lastModifiedBy>
  <cp:revision>1</cp:revision>
  <cp:lastPrinted>2017-11-13T14:10:00Z</cp:lastPrinted>
  <dcterms:created xsi:type="dcterms:W3CDTF">2021-01-11T16:17:00Z</dcterms:created>
  <dcterms:modified xsi:type="dcterms:W3CDTF">2021-01-11T16:22:00Z</dcterms:modified>
</cp:coreProperties>
</file>